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63CC5" w14:textId="77777777" w:rsidR="00253392" w:rsidRPr="008D0502" w:rsidRDefault="00253392" w:rsidP="008D0502">
      <w:pPr>
        <w:spacing w:after="0"/>
        <w:ind w:left="4536"/>
        <w:rPr>
          <w:rFonts w:ascii="Arial Narrow" w:hAnsi="Arial Narrow" w:cs="Times New Roman"/>
        </w:rPr>
      </w:pPr>
      <w:bookmarkStart w:id="0" w:name="_GoBack"/>
      <w:bookmarkEnd w:id="0"/>
      <w:r w:rsidRPr="008D0502">
        <w:rPr>
          <w:rFonts w:ascii="Arial Narrow" w:hAnsi="Arial Narrow" w:cs="Times New Roman"/>
        </w:rPr>
        <w:t xml:space="preserve">Приложение 1 </w:t>
      </w:r>
    </w:p>
    <w:p w14:paraId="018602E0" w14:textId="77777777" w:rsidR="00253392" w:rsidRPr="008D0502" w:rsidRDefault="00253392" w:rsidP="008D0502">
      <w:pPr>
        <w:spacing w:after="0"/>
        <w:ind w:left="4536"/>
        <w:rPr>
          <w:rFonts w:ascii="Arial Narrow" w:hAnsi="Arial Narrow" w:cs="Times New Roman"/>
        </w:rPr>
      </w:pPr>
      <w:r w:rsidRPr="008D0502">
        <w:rPr>
          <w:rFonts w:ascii="Arial Narrow" w:hAnsi="Arial Narrow" w:cs="Times New Roman"/>
        </w:rPr>
        <w:t>к Типовым условиям предоставления услуг с помощью сервиса «Личный кабинет эмитента» и «VIP-счет»</w:t>
      </w:r>
    </w:p>
    <w:p w14:paraId="086A2CFD" w14:textId="77777777" w:rsidR="008D0502" w:rsidRDefault="008D0502" w:rsidP="004078AA">
      <w:pPr>
        <w:spacing w:after="0"/>
        <w:jc w:val="center"/>
        <w:rPr>
          <w:rFonts w:ascii="Arial Narrow" w:hAnsi="Arial Narrow" w:cs="Times New Roman"/>
        </w:rPr>
      </w:pPr>
    </w:p>
    <w:p w14:paraId="155F6464" w14:textId="129565AC" w:rsidR="00FA5F39" w:rsidRPr="008D0502" w:rsidRDefault="00684E5E" w:rsidP="004078AA">
      <w:pPr>
        <w:spacing w:after="0"/>
        <w:jc w:val="center"/>
        <w:rPr>
          <w:rFonts w:ascii="Arial Narrow" w:hAnsi="Arial Narrow" w:cs="Times New Roman"/>
          <w:b/>
        </w:rPr>
      </w:pPr>
      <w:r w:rsidRPr="008D0502">
        <w:rPr>
          <w:rFonts w:ascii="Arial Narrow" w:hAnsi="Arial Narrow" w:cs="Times New Roman"/>
          <w:b/>
        </w:rPr>
        <w:t xml:space="preserve">ЗАЯВЛЕНИЕ </w:t>
      </w:r>
    </w:p>
    <w:p w14:paraId="7602AE2D" w14:textId="61E6A225" w:rsidR="00253392" w:rsidRPr="008D0502" w:rsidRDefault="00684E5E" w:rsidP="001E2F54">
      <w:pPr>
        <w:spacing w:after="0"/>
        <w:jc w:val="center"/>
        <w:rPr>
          <w:rFonts w:ascii="Arial Narrow" w:hAnsi="Arial Narrow" w:cs="Times New Roman"/>
          <w:b/>
        </w:rPr>
      </w:pPr>
      <w:r w:rsidRPr="008D0502">
        <w:rPr>
          <w:rFonts w:ascii="Arial Narrow" w:hAnsi="Arial Narrow" w:cs="Times New Roman"/>
          <w:b/>
        </w:rPr>
        <w:t>О ПРЕДОСТАВЛЕНИИ ДОСТУПА</w:t>
      </w:r>
      <w:r w:rsidR="00F9460D" w:rsidRPr="008D0502">
        <w:rPr>
          <w:rFonts w:ascii="Arial Narrow" w:hAnsi="Arial Narrow" w:cs="Times New Roman"/>
          <w:b/>
        </w:rPr>
        <w:t xml:space="preserve"> </w:t>
      </w:r>
      <w:r w:rsidRPr="008D0502">
        <w:rPr>
          <w:rFonts w:ascii="Arial Narrow" w:hAnsi="Arial Narrow" w:cs="Times New Roman"/>
          <w:b/>
        </w:rPr>
        <w:t xml:space="preserve">К ЭЛЕКТРОННЫМ СЕРВИСАМ АО «РТ-РЕГИСТРАТОР» </w:t>
      </w:r>
      <w:r w:rsidR="00FA5F39" w:rsidRPr="008D0502">
        <w:rPr>
          <w:rFonts w:ascii="Arial Narrow" w:hAnsi="Arial Narrow" w:cs="Times New Roman"/>
          <w:b/>
        </w:rPr>
        <w:t xml:space="preserve">- </w:t>
      </w:r>
      <w:r w:rsidRPr="008D0502">
        <w:rPr>
          <w:rFonts w:ascii="Arial Narrow" w:hAnsi="Arial Narrow" w:cs="Times New Roman"/>
          <w:b/>
        </w:rPr>
        <w:t>«ЛИЧНЫЙ КАБИНЕТ ЭМИТЕНТА» И «VIP-СЧЕТ»</w:t>
      </w:r>
      <w:r w:rsidR="00FA5F39" w:rsidRPr="008D0502">
        <w:rPr>
          <w:rFonts w:ascii="Arial Narrow" w:hAnsi="Arial Narrow" w:cs="Times New Roman"/>
          <w:b/>
        </w:rPr>
        <w:t xml:space="preserve"> ИЛИ О ВНЕСЕНИИ ИЗМЕНЕНИЙ В ДАННЫЕ ПРЕДСТАВИТЕЛЯ</w:t>
      </w:r>
    </w:p>
    <w:p w14:paraId="5FE0FC17" w14:textId="77777777" w:rsidR="001E2F54" w:rsidRPr="008D0502" w:rsidRDefault="001E2F54" w:rsidP="001E2F54">
      <w:pPr>
        <w:spacing w:after="0"/>
        <w:jc w:val="center"/>
        <w:rPr>
          <w:rFonts w:ascii="Arial Narrow" w:hAnsi="Arial Narrow" w:cs="Times New Roman"/>
        </w:rPr>
      </w:pPr>
    </w:p>
    <w:p w14:paraId="5533D5F2" w14:textId="03A27387" w:rsidR="00253392" w:rsidRPr="008D0502" w:rsidRDefault="00253392" w:rsidP="004078AA">
      <w:pPr>
        <w:spacing w:after="0"/>
        <w:rPr>
          <w:rFonts w:ascii="Arial Narrow" w:hAnsi="Arial Narrow" w:cs="Times New Roman"/>
        </w:rPr>
      </w:pPr>
      <w:r w:rsidRPr="008D0502">
        <w:rPr>
          <w:rFonts w:ascii="Arial Narrow" w:hAnsi="Arial Narrow" w:cs="Times New Roman"/>
        </w:rPr>
        <w:t>Город ______________, Россия</w:t>
      </w:r>
      <w:r w:rsidRPr="008D0502">
        <w:rPr>
          <w:rFonts w:ascii="Arial Narrow" w:hAnsi="Arial Narrow" w:cs="Times New Roman"/>
        </w:rPr>
        <w:tab/>
      </w:r>
      <w:r w:rsidRPr="008D0502">
        <w:rPr>
          <w:rFonts w:ascii="Arial Narrow" w:hAnsi="Arial Narrow" w:cs="Times New Roman"/>
        </w:rPr>
        <w:tab/>
        <w:t xml:space="preserve">          </w:t>
      </w:r>
      <w:r w:rsidR="0042113D" w:rsidRPr="008D0502">
        <w:rPr>
          <w:rFonts w:ascii="Arial Narrow" w:hAnsi="Arial Narrow" w:cs="Times New Roman"/>
        </w:rPr>
        <w:t xml:space="preserve">                  </w:t>
      </w:r>
      <w:r w:rsidR="008D0502">
        <w:rPr>
          <w:rFonts w:ascii="Arial Narrow" w:hAnsi="Arial Narrow" w:cs="Times New Roman"/>
        </w:rPr>
        <w:tab/>
      </w:r>
      <w:r w:rsidR="008D0502">
        <w:rPr>
          <w:rFonts w:ascii="Arial Narrow" w:hAnsi="Arial Narrow" w:cs="Times New Roman"/>
        </w:rPr>
        <w:tab/>
      </w:r>
      <w:r w:rsidR="008D0502">
        <w:rPr>
          <w:rFonts w:ascii="Arial Narrow" w:hAnsi="Arial Narrow" w:cs="Times New Roman"/>
        </w:rPr>
        <w:tab/>
      </w:r>
      <w:proofErr w:type="gramStart"/>
      <w:r w:rsidR="0042113D" w:rsidRPr="008D0502">
        <w:rPr>
          <w:rFonts w:ascii="Arial Narrow" w:hAnsi="Arial Narrow" w:cs="Times New Roman"/>
        </w:rPr>
        <w:t xml:space="preserve">   </w:t>
      </w:r>
      <w:r w:rsidRPr="008D0502">
        <w:rPr>
          <w:rFonts w:ascii="Arial Narrow" w:hAnsi="Arial Narrow" w:cs="Times New Roman"/>
        </w:rPr>
        <w:t>«</w:t>
      </w:r>
      <w:proofErr w:type="gramEnd"/>
      <w:r w:rsidRPr="008D0502">
        <w:rPr>
          <w:rFonts w:ascii="Arial Narrow" w:hAnsi="Arial Narrow" w:cs="Times New Roman"/>
        </w:rPr>
        <w:t>_____» _________________ 202___ года</w:t>
      </w:r>
    </w:p>
    <w:p w14:paraId="2C283940" w14:textId="0D6AB8A1" w:rsidR="00FA5F39" w:rsidRPr="008D0502" w:rsidRDefault="00FA5F39" w:rsidP="004078AA">
      <w:pPr>
        <w:spacing w:after="0"/>
        <w:rPr>
          <w:rFonts w:ascii="Arial Narrow" w:hAnsi="Arial Narrow" w:cs="Times New Roman"/>
        </w:rPr>
      </w:pPr>
    </w:p>
    <w:tbl>
      <w:tblPr>
        <w:tblStyle w:val="a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4889"/>
        <w:gridCol w:w="284"/>
        <w:gridCol w:w="4812"/>
      </w:tblGrid>
      <w:tr w:rsidR="002A5E90" w:rsidRPr="008D0502" w14:paraId="01A21C48" w14:textId="77777777" w:rsidTr="003B62B8">
        <w:trPr>
          <w:trHeight w:val="17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7F18" w14:textId="77777777" w:rsidR="002A5E90" w:rsidRPr="008D0502" w:rsidRDefault="002A5E90" w:rsidP="004078AA">
            <w:pPr>
              <w:spacing w:after="0"/>
              <w:rPr>
                <w:rFonts w:ascii="Arial Narrow" w:hAnsi="Arial Narrow" w:cs="Times New Roman"/>
              </w:rPr>
            </w:pPr>
          </w:p>
        </w:tc>
        <w:tc>
          <w:tcPr>
            <w:tcW w:w="4889" w:type="dxa"/>
            <w:tcBorders>
              <w:left w:val="single" w:sz="4" w:space="0" w:color="auto"/>
              <w:right w:val="single" w:sz="4" w:space="0" w:color="auto"/>
            </w:tcBorders>
          </w:tcPr>
          <w:p w14:paraId="1555BDCC" w14:textId="642A3EE3" w:rsidR="002A5E90" w:rsidRPr="008D0502" w:rsidRDefault="002A5E90" w:rsidP="004078AA">
            <w:pPr>
              <w:spacing w:after="0"/>
              <w:rPr>
                <w:rFonts w:ascii="Arial Narrow" w:hAnsi="Arial Narrow" w:cs="Times New Roman"/>
              </w:rPr>
            </w:pPr>
            <w:r w:rsidRPr="008D0502">
              <w:rPr>
                <w:rFonts w:ascii="Arial Narrow" w:hAnsi="Arial Narrow" w:cs="Times New Roman"/>
              </w:rPr>
              <w:t>Предоставить доступ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FB2D" w14:textId="77777777" w:rsidR="002A5E90" w:rsidRPr="008D0502" w:rsidRDefault="002A5E90" w:rsidP="003B62B8">
            <w:pPr>
              <w:spacing w:after="0" w:line="240" w:lineRule="atLeast"/>
              <w:rPr>
                <w:rFonts w:ascii="Arial Narrow" w:hAnsi="Arial Narrow" w:cs="Times New Roman"/>
              </w:rPr>
            </w:pPr>
          </w:p>
        </w:tc>
        <w:tc>
          <w:tcPr>
            <w:tcW w:w="4812" w:type="dxa"/>
            <w:tcBorders>
              <w:left w:val="single" w:sz="4" w:space="0" w:color="auto"/>
            </w:tcBorders>
          </w:tcPr>
          <w:p w14:paraId="77D6AC6F" w14:textId="6D30DB89" w:rsidR="002A5E90" w:rsidRPr="008D0502" w:rsidRDefault="002A5E90" w:rsidP="004078AA">
            <w:pPr>
              <w:spacing w:after="0"/>
              <w:rPr>
                <w:rFonts w:ascii="Arial Narrow" w:hAnsi="Arial Narrow" w:cs="Times New Roman"/>
              </w:rPr>
            </w:pPr>
            <w:r w:rsidRPr="008D0502">
              <w:rPr>
                <w:rFonts w:ascii="Arial Narrow" w:hAnsi="Arial Narrow" w:cs="Times New Roman"/>
              </w:rPr>
              <w:t>Внести изменения в данные Представителя</w:t>
            </w:r>
          </w:p>
        </w:tc>
      </w:tr>
    </w:tbl>
    <w:p w14:paraId="51B50F43" w14:textId="77777777" w:rsidR="00FA5F39" w:rsidRPr="008D0502" w:rsidRDefault="00FA5F39" w:rsidP="004078AA">
      <w:pPr>
        <w:spacing w:after="0"/>
        <w:rPr>
          <w:rFonts w:ascii="Arial Narrow" w:hAnsi="Arial Narrow" w:cs="Times New Roman"/>
        </w:rPr>
      </w:pPr>
    </w:p>
    <w:p w14:paraId="5D33CD69" w14:textId="77777777" w:rsidR="00253392" w:rsidRPr="008D0502" w:rsidRDefault="00253392" w:rsidP="003B62B8">
      <w:pPr>
        <w:spacing w:after="0" w:line="240" w:lineRule="auto"/>
        <w:rPr>
          <w:rFonts w:ascii="Arial Narrow" w:hAnsi="Arial Narrow" w:cs="Times New Roman"/>
        </w:rPr>
      </w:pPr>
      <w:r w:rsidRPr="008D0502">
        <w:rPr>
          <w:rFonts w:ascii="Arial Narrow" w:hAnsi="Arial Narrow" w:cs="Times New Roman"/>
        </w:rPr>
        <w:t xml:space="preserve">Полное наименование эмитента: </w:t>
      </w:r>
    </w:p>
    <w:tbl>
      <w:tblPr>
        <w:tblStyle w:val="a4"/>
        <w:tblW w:w="1034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53392" w:rsidRPr="008D0502" w14:paraId="140AB074" w14:textId="77777777" w:rsidTr="003B62B8">
        <w:tc>
          <w:tcPr>
            <w:tcW w:w="10348" w:type="dxa"/>
          </w:tcPr>
          <w:p w14:paraId="275C1E7F" w14:textId="77777777" w:rsidR="00253392" w:rsidRPr="008D0502" w:rsidRDefault="00253392" w:rsidP="004078AA">
            <w:pPr>
              <w:spacing w:after="0"/>
              <w:rPr>
                <w:rFonts w:ascii="Arial Narrow" w:hAnsi="Arial Narrow" w:cs="Times New Roman"/>
              </w:rPr>
            </w:pPr>
          </w:p>
        </w:tc>
      </w:tr>
      <w:tr w:rsidR="00253392" w:rsidRPr="008D0502" w14:paraId="5B17407E" w14:textId="77777777" w:rsidTr="003B62B8">
        <w:tc>
          <w:tcPr>
            <w:tcW w:w="10348" w:type="dxa"/>
          </w:tcPr>
          <w:p w14:paraId="791FFC19" w14:textId="77777777" w:rsidR="00253392" w:rsidRPr="008D0502" w:rsidRDefault="00253392" w:rsidP="004078AA">
            <w:pPr>
              <w:spacing w:after="0"/>
              <w:rPr>
                <w:rFonts w:ascii="Arial Narrow" w:hAnsi="Arial Narrow" w:cs="Times New Roman"/>
              </w:rPr>
            </w:pPr>
          </w:p>
        </w:tc>
      </w:tr>
    </w:tbl>
    <w:p w14:paraId="261213E4" w14:textId="77777777" w:rsidR="00253392" w:rsidRPr="008D0502" w:rsidRDefault="00253392" w:rsidP="004078AA">
      <w:pPr>
        <w:spacing w:after="0"/>
        <w:rPr>
          <w:rFonts w:ascii="Arial Narrow" w:hAnsi="Arial Narrow" w:cs="Times New Roman"/>
        </w:rPr>
      </w:pPr>
    </w:p>
    <w:p w14:paraId="1E91DDCF" w14:textId="77777777" w:rsidR="00253392" w:rsidRPr="008D0502" w:rsidRDefault="00253392" w:rsidP="004078AA">
      <w:pPr>
        <w:spacing w:after="0"/>
        <w:rPr>
          <w:rFonts w:ascii="Arial Narrow" w:hAnsi="Arial Narrow" w:cs="Times New Roman"/>
        </w:rPr>
      </w:pPr>
      <w:r w:rsidRPr="008D0502">
        <w:rPr>
          <w:rFonts w:ascii="Arial Narrow" w:hAnsi="Arial Narrow" w:cs="Times New Roman"/>
        </w:rPr>
        <w:t xml:space="preserve">ведение реестра владельцев именных ценных бумаг, которого осуществляет АО «РТ-Регистратор» </w:t>
      </w:r>
    </w:p>
    <w:p w14:paraId="5CF708B7" w14:textId="77777777" w:rsidR="00253392" w:rsidRPr="008D0502" w:rsidRDefault="00253392" w:rsidP="004078AA">
      <w:pPr>
        <w:spacing w:after="0"/>
        <w:rPr>
          <w:rFonts w:ascii="Arial Narrow" w:hAnsi="Arial Narrow" w:cs="Times New Roman"/>
        </w:rPr>
      </w:pPr>
      <w:proofErr w:type="gramStart"/>
      <w:r w:rsidRPr="008D0502">
        <w:rPr>
          <w:rFonts w:ascii="Arial Narrow" w:hAnsi="Arial Narrow" w:cs="Times New Roman"/>
        </w:rPr>
        <w:t>ОГРН:_</w:t>
      </w:r>
      <w:proofErr w:type="gramEnd"/>
      <w:r w:rsidRPr="008D0502">
        <w:rPr>
          <w:rFonts w:ascii="Arial Narrow" w:hAnsi="Arial Narrow" w:cs="Times New Roman"/>
        </w:rPr>
        <w:t>_________________________________, ИНН:___________________________________КПП:_____________________________________,</w:t>
      </w:r>
    </w:p>
    <w:p w14:paraId="0C164F5E" w14:textId="77777777" w:rsidR="00253392" w:rsidRPr="008D0502" w:rsidRDefault="00253392" w:rsidP="004078AA">
      <w:pPr>
        <w:spacing w:after="0"/>
        <w:rPr>
          <w:rFonts w:ascii="Arial Narrow" w:hAnsi="Arial Narrow" w:cs="Times New Roman"/>
        </w:rPr>
      </w:pPr>
      <w:r w:rsidRPr="008D0502">
        <w:rPr>
          <w:rFonts w:ascii="Arial Narrow" w:hAnsi="Arial Narrow" w:cs="Times New Roman"/>
        </w:rPr>
        <w:t xml:space="preserve">Адрес места нахождения (в соответствии с ЕГРЮЛ): </w:t>
      </w:r>
    </w:p>
    <w:tbl>
      <w:tblPr>
        <w:tblStyle w:val="a4"/>
        <w:tblW w:w="1034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53392" w:rsidRPr="008D0502" w14:paraId="53EBDF0A" w14:textId="77777777" w:rsidTr="008D0502">
        <w:tc>
          <w:tcPr>
            <w:tcW w:w="10348" w:type="dxa"/>
          </w:tcPr>
          <w:p w14:paraId="4EEF786D" w14:textId="77777777" w:rsidR="00253392" w:rsidRPr="008D0502" w:rsidRDefault="00253392" w:rsidP="004078AA">
            <w:pPr>
              <w:spacing w:after="0"/>
              <w:rPr>
                <w:rFonts w:ascii="Arial Narrow" w:hAnsi="Arial Narrow" w:cs="Times New Roman"/>
              </w:rPr>
            </w:pPr>
          </w:p>
        </w:tc>
      </w:tr>
      <w:tr w:rsidR="00253392" w:rsidRPr="008D0502" w14:paraId="79661F5E" w14:textId="77777777" w:rsidTr="008D0502">
        <w:tc>
          <w:tcPr>
            <w:tcW w:w="10348" w:type="dxa"/>
          </w:tcPr>
          <w:p w14:paraId="1AD85CA0" w14:textId="77777777" w:rsidR="00253392" w:rsidRPr="008D0502" w:rsidRDefault="00253392" w:rsidP="004078AA">
            <w:pPr>
              <w:spacing w:after="0"/>
              <w:rPr>
                <w:rFonts w:ascii="Arial Narrow" w:hAnsi="Arial Narrow" w:cs="Times New Roman"/>
              </w:rPr>
            </w:pPr>
          </w:p>
        </w:tc>
      </w:tr>
    </w:tbl>
    <w:p w14:paraId="4EF93271" w14:textId="77777777" w:rsidR="00253392" w:rsidRPr="008D0502" w:rsidRDefault="00253392" w:rsidP="004078AA">
      <w:pPr>
        <w:spacing w:after="0"/>
        <w:rPr>
          <w:rFonts w:ascii="Arial Narrow" w:hAnsi="Arial Narrow" w:cs="Times New Roman"/>
        </w:rPr>
      </w:pPr>
      <w:r w:rsidRPr="008D0502">
        <w:rPr>
          <w:rFonts w:ascii="Arial Narrow" w:hAnsi="Arial Narrow" w:cs="Times New Roman"/>
        </w:rPr>
        <w:t xml:space="preserve">в лице </w:t>
      </w:r>
    </w:p>
    <w:tbl>
      <w:tblPr>
        <w:tblStyle w:val="a4"/>
        <w:tblW w:w="1034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53392" w:rsidRPr="008D0502" w14:paraId="2DE35CBB" w14:textId="77777777" w:rsidTr="008D0502">
        <w:tc>
          <w:tcPr>
            <w:tcW w:w="10348" w:type="dxa"/>
          </w:tcPr>
          <w:p w14:paraId="49110B17" w14:textId="77777777" w:rsidR="00253392" w:rsidRPr="008D0502" w:rsidRDefault="00253392" w:rsidP="004078AA">
            <w:pPr>
              <w:spacing w:after="0"/>
              <w:rPr>
                <w:rFonts w:ascii="Arial Narrow" w:hAnsi="Arial Narrow" w:cs="Times New Roman"/>
              </w:rPr>
            </w:pPr>
          </w:p>
        </w:tc>
      </w:tr>
      <w:tr w:rsidR="00253392" w:rsidRPr="008D0502" w14:paraId="0C794B8D" w14:textId="77777777" w:rsidTr="008D0502">
        <w:tc>
          <w:tcPr>
            <w:tcW w:w="10348" w:type="dxa"/>
          </w:tcPr>
          <w:p w14:paraId="06693094" w14:textId="77777777" w:rsidR="00253392" w:rsidRPr="008D0502" w:rsidRDefault="00253392" w:rsidP="004078AA">
            <w:pPr>
              <w:spacing w:after="0"/>
              <w:rPr>
                <w:rFonts w:ascii="Arial Narrow" w:hAnsi="Arial Narrow" w:cs="Times New Roman"/>
              </w:rPr>
            </w:pPr>
          </w:p>
        </w:tc>
      </w:tr>
    </w:tbl>
    <w:p w14:paraId="24541307" w14:textId="77777777" w:rsidR="00253392" w:rsidRPr="008D0502" w:rsidRDefault="00253392" w:rsidP="004078AA">
      <w:pPr>
        <w:spacing w:after="0"/>
        <w:rPr>
          <w:rFonts w:ascii="Arial Narrow" w:hAnsi="Arial Narrow" w:cs="Times New Roman"/>
        </w:rPr>
      </w:pPr>
      <w:r w:rsidRPr="008D0502">
        <w:rPr>
          <w:rFonts w:ascii="Arial Narrow" w:hAnsi="Arial Narrow" w:cs="Times New Roman"/>
        </w:rPr>
        <w:t xml:space="preserve">                        </w:t>
      </w:r>
      <w:r w:rsidRPr="008D0502">
        <w:rPr>
          <w:rFonts w:ascii="Arial Narrow" w:hAnsi="Arial Narrow" w:cs="Times New Roman"/>
        </w:rPr>
        <w:tab/>
      </w:r>
      <w:r w:rsidRPr="008D0502">
        <w:rPr>
          <w:rFonts w:ascii="Arial Narrow" w:hAnsi="Arial Narrow" w:cs="Times New Roman"/>
        </w:rPr>
        <w:tab/>
      </w:r>
      <w:r w:rsidRPr="008D0502">
        <w:rPr>
          <w:rFonts w:ascii="Arial Narrow" w:hAnsi="Arial Narrow" w:cs="Times New Roman"/>
        </w:rPr>
        <w:tab/>
      </w:r>
      <w:r w:rsidRPr="008D0502">
        <w:rPr>
          <w:rFonts w:ascii="Arial Narrow" w:hAnsi="Arial Narrow" w:cs="Times New Roman"/>
        </w:rPr>
        <w:tab/>
        <w:t>(должность, фамилия, имя, отчество)</w:t>
      </w:r>
    </w:p>
    <w:p w14:paraId="486AACDD" w14:textId="77777777" w:rsidR="00253392" w:rsidRPr="008D0502" w:rsidRDefault="00253392" w:rsidP="004078AA">
      <w:pPr>
        <w:spacing w:after="0"/>
        <w:rPr>
          <w:rFonts w:ascii="Arial Narrow" w:hAnsi="Arial Narrow" w:cs="Times New Roman"/>
        </w:rPr>
      </w:pPr>
      <w:r w:rsidRPr="008D0502">
        <w:rPr>
          <w:rFonts w:ascii="Arial Narrow" w:hAnsi="Arial Narrow" w:cs="Times New Roman"/>
        </w:rPr>
        <w:t xml:space="preserve">действующего на основании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53392" w:rsidRPr="008D0502" w14:paraId="3E0FA446" w14:textId="77777777" w:rsidTr="004078AA">
        <w:tc>
          <w:tcPr>
            <w:tcW w:w="10065" w:type="dxa"/>
          </w:tcPr>
          <w:p w14:paraId="3F767267" w14:textId="77777777" w:rsidR="00253392" w:rsidRPr="008D0502" w:rsidRDefault="00253392" w:rsidP="004078AA">
            <w:pPr>
              <w:spacing w:after="0"/>
              <w:rPr>
                <w:rFonts w:ascii="Arial Narrow" w:hAnsi="Arial Narrow" w:cs="Times New Roman"/>
              </w:rPr>
            </w:pPr>
          </w:p>
        </w:tc>
      </w:tr>
    </w:tbl>
    <w:p w14:paraId="791DD683" w14:textId="77777777" w:rsidR="00253392" w:rsidRPr="008D0502" w:rsidRDefault="00253392" w:rsidP="004078AA">
      <w:pPr>
        <w:spacing w:after="0"/>
        <w:rPr>
          <w:rFonts w:ascii="Arial Narrow" w:hAnsi="Arial Narrow" w:cs="Times New Roman"/>
        </w:rPr>
      </w:pPr>
      <w:r w:rsidRPr="008D0502">
        <w:rPr>
          <w:rFonts w:ascii="Arial Narrow" w:hAnsi="Arial Narrow" w:cs="Times New Roman"/>
        </w:rPr>
        <w:t xml:space="preserve">в соответствии с </w:t>
      </w:r>
      <w:r w:rsidR="001A0D91" w:rsidRPr="008D0502">
        <w:rPr>
          <w:rFonts w:ascii="Arial Narrow" w:hAnsi="Arial Narrow" w:cs="Times New Roman"/>
        </w:rPr>
        <w:t xml:space="preserve">Типовыми условиями предоставления услуг с помощью сервисов «Личный кабинет эмитента» и «VIP-счет» </w:t>
      </w:r>
      <w:r w:rsidRPr="008D0502">
        <w:rPr>
          <w:rFonts w:ascii="Arial Narrow" w:hAnsi="Arial Narrow" w:cs="Times New Roman"/>
        </w:rPr>
        <w:t>с использованием электронных сервисов просит предоставить доступ к Личному кабинету эмитента и «VIP-счет» следующему Представителю в соответствии с указанными в настоящем заявлении данными:</w:t>
      </w:r>
    </w:p>
    <w:p w14:paraId="08BB4B91" w14:textId="77777777" w:rsidR="004078AA" w:rsidRPr="008D0502" w:rsidRDefault="004078AA" w:rsidP="004078AA">
      <w:pPr>
        <w:spacing w:after="0"/>
        <w:rPr>
          <w:rFonts w:ascii="Arial Narrow" w:hAnsi="Arial Narrow" w:cs="Times New Roman"/>
        </w:rPr>
      </w:pPr>
    </w:p>
    <w:tbl>
      <w:tblPr>
        <w:tblStyle w:val="a4"/>
        <w:tblW w:w="10348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3101"/>
        <w:gridCol w:w="5387"/>
        <w:gridCol w:w="1417"/>
      </w:tblGrid>
      <w:tr w:rsidR="004078AA" w:rsidRPr="008D0502" w14:paraId="11615B01" w14:textId="77777777" w:rsidTr="008D0502">
        <w:tc>
          <w:tcPr>
            <w:tcW w:w="443" w:type="dxa"/>
            <w:vMerge w:val="restart"/>
            <w:tcBorders>
              <w:top w:val="double" w:sz="4" w:space="0" w:color="auto"/>
            </w:tcBorders>
          </w:tcPr>
          <w:p w14:paraId="144EA36A" w14:textId="77777777" w:rsidR="004078AA" w:rsidRPr="008D0502" w:rsidRDefault="004078AA" w:rsidP="004078AA">
            <w:pPr>
              <w:widowControl w:val="0"/>
              <w:autoSpaceDE w:val="0"/>
              <w:autoSpaceDN w:val="0"/>
              <w:spacing w:after="0"/>
              <w:rPr>
                <w:rFonts w:ascii="Arial Narrow" w:hAnsi="Arial Narrow" w:cs="Times New Roman"/>
                <w:color w:val="000000" w:themeColor="text1"/>
              </w:rPr>
            </w:pPr>
            <w:r w:rsidRPr="008D0502">
              <w:rPr>
                <w:rFonts w:ascii="Arial Narrow" w:hAnsi="Arial Narrow" w:cs="Times New Roman"/>
                <w:color w:val="000000" w:themeColor="text1"/>
              </w:rPr>
              <w:t>1</w:t>
            </w:r>
          </w:p>
        </w:tc>
        <w:tc>
          <w:tcPr>
            <w:tcW w:w="3101" w:type="dxa"/>
            <w:tcBorders>
              <w:top w:val="double" w:sz="4" w:space="0" w:color="auto"/>
              <w:bottom w:val="dotted" w:sz="4" w:space="0" w:color="auto"/>
            </w:tcBorders>
          </w:tcPr>
          <w:p w14:paraId="27DFD3A7" w14:textId="77777777" w:rsidR="004078AA" w:rsidRPr="008D0502" w:rsidRDefault="004078AA" w:rsidP="004078AA">
            <w:pPr>
              <w:widowControl w:val="0"/>
              <w:autoSpaceDE w:val="0"/>
              <w:autoSpaceDN w:val="0"/>
              <w:spacing w:after="0"/>
              <w:rPr>
                <w:rFonts w:ascii="Arial Narrow" w:hAnsi="Arial Narrow" w:cs="Times New Roman"/>
                <w:color w:val="000000" w:themeColor="text1"/>
              </w:rPr>
            </w:pPr>
            <w:r w:rsidRPr="008D0502">
              <w:rPr>
                <w:rFonts w:ascii="Arial Narrow" w:hAnsi="Arial Narrow" w:cs="Times New Roman"/>
                <w:color w:val="000000" w:themeColor="text1"/>
              </w:rPr>
              <w:t>ФИО</w:t>
            </w:r>
          </w:p>
        </w:tc>
        <w:tc>
          <w:tcPr>
            <w:tcW w:w="6804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50C785B5" w14:textId="77777777" w:rsidR="004078AA" w:rsidRPr="008D0502" w:rsidRDefault="004078AA" w:rsidP="004078AA">
            <w:pPr>
              <w:widowControl w:val="0"/>
              <w:autoSpaceDE w:val="0"/>
              <w:autoSpaceDN w:val="0"/>
              <w:spacing w:after="0"/>
              <w:rPr>
                <w:rFonts w:ascii="Arial Narrow" w:hAnsi="Arial Narrow" w:cs="Times New Roman"/>
                <w:color w:val="000000" w:themeColor="text1"/>
              </w:rPr>
            </w:pPr>
          </w:p>
        </w:tc>
      </w:tr>
      <w:tr w:rsidR="004078AA" w:rsidRPr="008D0502" w14:paraId="005D9A9B" w14:textId="77777777" w:rsidTr="008D0502">
        <w:tc>
          <w:tcPr>
            <w:tcW w:w="443" w:type="dxa"/>
            <w:vMerge/>
          </w:tcPr>
          <w:p w14:paraId="5EECFE91" w14:textId="77777777" w:rsidR="004078AA" w:rsidRPr="008D0502" w:rsidRDefault="004078AA" w:rsidP="004078AA">
            <w:pPr>
              <w:widowControl w:val="0"/>
              <w:autoSpaceDE w:val="0"/>
              <w:autoSpaceDN w:val="0"/>
              <w:spacing w:after="0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3101" w:type="dxa"/>
            <w:tcBorders>
              <w:top w:val="dotted" w:sz="4" w:space="0" w:color="auto"/>
              <w:bottom w:val="dotted" w:sz="4" w:space="0" w:color="auto"/>
            </w:tcBorders>
          </w:tcPr>
          <w:p w14:paraId="44EEEC46" w14:textId="77777777" w:rsidR="004078AA" w:rsidRPr="008D0502" w:rsidRDefault="004078AA" w:rsidP="004078AA">
            <w:pPr>
              <w:widowControl w:val="0"/>
              <w:autoSpaceDE w:val="0"/>
              <w:autoSpaceDN w:val="0"/>
              <w:spacing w:after="0"/>
              <w:rPr>
                <w:rFonts w:ascii="Arial Narrow" w:hAnsi="Arial Narrow" w:cs="Times New Roman"/>
                <w:color w:val="000000" w:themeColor="text1"/>
              </w:rPr>
            </w:pPr>
            <w:r w:rsidRPr="008D0502">
              <w:rPr>
                <w:rFonts w:ascii="Arial Narrow" w:hAnsi="Arial Narrow" w:cs="Times New Roman"/>
                <w:color w:val="000000" w:themeColor="text1"/>
              </w:rPr>
              <w:t>Паспортные данные (серия и номер, дата и орган выдачи</w:t>
            </w:r>
            <w:r w:rsidR="00DF6B10" w:rsidRPr="008D0502">
              <w:rPr>
                <w:rFonts w:ascii="Arial Narrow" w:hAnsi="Arial Narrow" w:cs="Times New Roman"/>
                <w:color w:val="000000" w:themeColor="text1"/>
              </w:rPr>
              <w:t>, код подразделения</w:t>
            </w:r>
            <w:r w:rsidRPr="008D0502">
              <w:rPr>
                <w:rFonts w:ascii="Arial Narrow" w:hAnsi="Arial Narrow" w:cs="Times New Roman"/>
                <w:color w:val="000000" w:themeColor="text1"/>
              </w:rPr>
              <w:t>)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EB0CFA" w14:textId="77777777" w:rsidR="004078AA" w:rsidRPr="008D0502" w:rsidRDefault="004078AA" w:rsidP="004078AA">
            <w:pPr>
              <w:widowControl w:val="0"/>
              <w:autoSpaceDE w:val="0"/>
              <w:autoSpaceDN w:val="0"/>
              <w:spacing w:after="0"/>
              <w:rPr>
                <w:rFonts w:ascii="Arial Narrow" w:hAnsi="Arial Narrow" w:cs="Times New Roman"/>
                <w:color w:val="000000" w:themeColor="text1"/>
              </w:rPr>
            </w:pPr>
          </w:p>
        </w:tc>
      </w:tr>
      <w:tr w:rsidR="004078AA" w:rsidRPr="008D0502" w14:paraId="23A36AEA" w14:textId="77777777" w:rsidTr="008D0502">
        <w:tc>
          <w:tcPr>
            <w:tcW w:w="443" w:type="dxa"/>
            <w:vMerge/>
          </w:tcPr>
          <w:p w14:paraId="2200E03C" w14:textId="77777777" w:rsidR="004078AA" w:rsidRPr="008D0502" w:rsidRDefault="004078AA" w:rsidP="004078AA">
            <w:pPr>
              <w:widowControl w:val="0"/>
              <w:autoSpaceDE w:val="0"/>
              <w:autoSpaceDN w:val="0"/>
              <w:spacing w:after="0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3101" w:type="dxa"/>
            <w:tcBorders>
              <w:top w:val="dotted" w:sz="4" w:space="0" w:color="auto"/>
              <w:bottom w:val="dotted" w:sz="4" w:space="0" w:color="auto"/>
            </w:tcBorders>
          </w:tcPr>
          <w:p w14:paraId="16A732EB" w14:textId="77777777" w:rsidR="004078AA" w:rsidRPr="008D0502" w:rsidRDefault="004078AA" w:rsidP="004078AA">
            <w:pPr>
              <w:widowControl w:val="0"/>
              <w:autoSpaceDE w:val="0"/>
              <w:autoSpaceDN w:val="0"/>
              <w:spacing w:after="0"/>
              <w:rPr>
                <w:rFonts w:ascii="Arial Narrow" w:hAnsi="Arial Narrow" w:cs="Times New Roman"/>
                <w:color w:val="000000" w:themeColor="text1"/>
              </w:rPr>
            </w:pPr>
            <w:r w:rsidRPr="008D0502">
              <w:rPr>
                <w:rFonts w:ascii="Arial Narrow" w:hAnsi="Arial Narrow" w:cs="Times New Roman"/>
                <w:color w:val="000000" w:themeColor="text1"/>
              </w:rPr>
              <w:t>Номер мобильного телефона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59306C" w14:textId="77777777" w:rsidR="004078AA" w:rsidRPr="008D0502" w:rsidRDefault="004078AA" w:rsidP="004078AA">
            <w:pPr>
              <w:widowControl w:val="0"/>
              <w:autoSpaceDE w:val="0"/>
              <w:autoSpaceDN w:val="0"/>
              <w:spacing w:after="0"/>
              <w:rPr>
                <w:rFonts w:ascii="Arial Narrow" w:hAnsi="Arial Narrow" w:cs="Times New Roman"/>
                <w:color w:val="000000" w:themeColor="text1"/>
              </w:rPr>
            </w:pPr>
          </w:p>
        </w:tc>
      </w:tr>
      <w:tr w:rsidR="004078AA" w:rsidRPr="008D0502" w14:paraId="0DA1CB79" w14:textId="77777777" w:rsidTr="008D0502">
        <w:tc>
          <w:tcPr>
            <w:tcW w:w="443" w:type="dxa"/>
            <w:vMerge/>
            <w:tcBorders>
              <w:bottom w:val="double" w:sz="4" w:space="0" w:color="auto"/>
            </w:tcBorders>
          </w:tcPr>
          <w:p w14:paraId="4F495804" w14:textId="77777777" w:rsidR="004078AA" w:rsidRPr="008D0502" w:rsidRDefault="004078AA" w:rsidP="004078AA">
            <w:pPr>
              <w:widowControl w:val="0"/>
              <w:autoSpaceDE w:val="0"/>
              <w:autoSpaceDN w:val="0"/>
              <w:spacing w:after="0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3101" w:type="dxa"/>
            <w:tcBorders>
              <w:top w:val="dotted" w:sz="4" w:space="0" w:color="auto"/>
              <w:bottom w:val="double" w:sz="4" w:space="0" w:color="auto"/>
            </w:tcBorders>
          </w:tcPr>
          <w:p w14:paraId="4BC27675" w14:textId="77777777" w:rsidR="00DF6B10" w:rsidRPr="008D0502" w:rsidRDefault="004078AA" w:rsidP="00DF6B10">
            <w:pPr>
              <w:widowControl w:val="0"/>
              <w:autoSpaceDE w:val="0"/>
              <w:autoSpaceDN w:val="0"/>
              <w:spacing w:after="0"/>
              <w:rPr>
                <w:rFonts w:ascii="Arial Narrow" w:hAnsi="Arial Narrow" w:cs="Times New Roman"/>
                <w:color w:val="000000" w:themeColor="text1"/>
              </w:rPr>
            </w:pPr>
            <w:r w:rsidRPr="008D0502">
              <w:rPr>
                <w:rFonts w:ascii="Arial Narrow" w:hAnsi="Arial Narrow" w:cs="Times New Roman"/>
                <w:color w:val="000000" w:themeColor="text1"/>
              </w:rPr>
              <w:t>Адрес электронной почты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7E473AA5" w14:textId="77777777" w:rsidR="004078AA" w:rsidRPr="008D0502" w:rsidRDefault="004078AA" w:rsidP="004078AA">
            <w:pPr>
              <w:widowControl w:val="0"/>
              <w:autoSpaceDE w:val="0"/>
              <w:autoSpaceDN w:val="0"/>
              <w:spacing w:after="0"/>
              <w:rPr>
                <w:rFonts w:ascii="Arial Narrow" w:hAnsi="Arial Narrow" w:cs="Times New Roman"/>
                <w:color w:val="000000" w:themeColor="text1"/>
              </w:rPr>
            </w:pPr>
          </w:p>
        </w:tc>
      </w:tr>
      <w:tr w:rsidR="00DF6B10" w:rsidRPr="008D0502" w14:paraId="349FE9FE" w14:textId="77777777" w:rsidTr="008D0502">
        <w:tc>
          <w:tcPr>
            <w:tcW w:w="443" w:type="dxa"/>
            <w:tcBorders>
              <w:bottom w:val="double" w:sz="4" w:space="0" w:color="auto"/>
            </w:tcBorders>
          </w:tcPr>
          <w:p w14:paraId="13079A6E" w14:textId="77777777" w:rsidR="00DF6B10" w:rsidRPr="008D0502" w:rsidRDefault="00DF6B10" w:rsidP="004078AA">
            <w:pPr>
              <w:widowControl w:val="0"/>
              <w:autoSpaceDE w:val="0"/>
              <w:autoSpaceDN w:val="0"/>
              <w:spacing w:after="0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3101" w:type="dxa"/>
            <w:tcBorders>
              <w:top w:val="dotted" w:sz="4" w:space="0" w:color="auto"/>
              <w:bottom w:val="double" w:sz="4" w:space="0" w:color="auto"/>
            </w:tcBorders>
          </w:tcPr>
          <w:p w14:paraId="25BC2DA7" w14:textId="77777777" w:rsidR="00DF6B10" w:rsidRPr="008D0502" w:rsidRDefault="00DF6B10" w:rsidP="004078AA">
            <w:pPr>
              <w:widowControl w:val="0"/>
              <w:autoSpaceDE w:val="0"/>
              <w:autoSpaceDN w:val="0"/>
              <w:spacing w:after="0"/>
              <w:rPr>
                <w:rFonts w:ascii="Arial Narrow" w:hAnsi="Arial Narrow" w:cs="Times New Roman"/>
                <w:color w:val="000000" w:themeColor="text1"/>
              </w:rPr>
            </w:pPr>
            <w:r w:rsidRPr="008D0502">
              <w:rPr>
                <w:rFonts w:ascii="Arial Narrow" w:hAnsi="Arial Narrow" w:cs="Times New Roman"/>
                <w:color w:val="000000" w:themeColor="text1"/>
              </w:rPr>
              <w:t>Идентификационный номер налогоплательщика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3F302248" w14:textId="77777777" w:rsidR="00DF6B10" w:rsidRPr="008D0502" w:rsidRDefault="00DF6B10" w:rsidP="004078AA">
            <w:pPr>
              <w:widowControl w:val="0"/>
              <w:autoSpaceDE w:val="0"/>
              <w:autoSpaceDN w:val="0"/>
              <w:spacing w:after="0"/>
              <w:rPr>
                <w:rFonts w:ascii="Arial Narrow" w:hAnsi="Arial Narrow" w:cs="Times New Roman"/>
                <w:color w:val="000000" w:themeColor="text1"/>
              </w:rPr>
            </w:pPr>
          </w:p>
        </w:tc>
      </w:tr>
      <w:tr w:rsidR="00DF6B10" w:rsidRPr="008D0502" w14:paraId="33C9651A" w14:textId="77777777" w:rsidTr="008D0502">
        <w:tc>
          <w:tcPr>
            <w:tcW w:w="443" w:type="dxa"/>
            <w:tcBorders>
              <w:bottom w:val="double" w:sz="4" w:space="0" w:color="auto"/>
            </w:tcBorders>
          </w:tcPr>
          <w:p w14:paraId="75E073D6" w14:textId="77777777" w:rsidR="00DF6B10" w:rsidRPr="008D0502" w:rsidRDefault="00DF6B10" w:rsidP="004078AA">
            <w:pPr>
              <w:widowControl w:val="0"/>
              <w:autoSpaceDE w:val="0"/>
              <w:autoSpaceDN w:val="0"/>
              <w:spacing w:after="0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3101" w:type="dxa"/>
            <w:tcBorders>
              <w:top w:val="dotted" w:sz="4" w:space="0" w:color="auto"/>
              <w:bottom w:val="double" w:sz="4" w:space="0" w:color="auto"/>
            </w:tcBorders>
          </w:tcPr>
          <w:p w14:paraId="3EC8CC48" w14:textId="77777777" w:rsidR="00DF6B10" w:rsidRPr="008D0502" w:rsidRDefault="00DF6B10" w:rsidP="004078AA">
            <w:pPr>
              <w:widowControl w:val="0"/>
              <w:autoSpaceDE w:val="0"/>
              <w:autoSpaceDN w:val="0"/>
              <w:spacing w:after="0"/>
              <w:rPr>
                <w:rFonts w:ascii="Arial Narrow" w:hAnsi="Arial Narrow" w:cs="Times New Roman"/>
                <w:color w:val="000000" w:themeColor="text1"/>
              </w:rPr>
            </w:pPr>
            <w:r w:rsidRPr="008D0502">
              <w:rPr>
                <w:rFonts w:ascii="Arial Narrow" w:hAnsi="Arial Narrow" w:cs="Times New Roman"/>
                <w:color w:val="000000" w:themeColor="text1"/>
              </w:rPr>
              <w:t>СНИЛС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3851C398" w14:textId="77777777" w:rsidR="00DF6B10" w:rsidRPr="008D0502" w:rsidRDefault="00DF6B10" w:rsidP="004078AA">
            <w:pPr>
              <w:widowControl w:val="0"/>
              <w:autoSpaceDE w:val="0"/>
              <w:autoSpaceDN w:val="0"/>
              <w:spacing w:after="0"/>
              <w:rPr>
                <w:rFonts w:ascii="Arial Narrow" w:hAnsi="Arial Narrow" w:cs="Times New Roman"/>
                <w:color w:val="000000" w:themeColor="text1"/>
              </w:rPr>
            </w:pPr>
          </w:p>
        </w:tc>
      </w:tr>
      <w:tr w:rsidR="004078AA" w:rsidRPr="008D0502" w14:paraId="5B888396" w14:textId="77777777" w:rsidTr="008D0502">
        <w:tc>
          <w:tcPr>
            <w:tcW w:w="443" w:type="dxa"/>
            <w:tcBorders>
              <w:top w:val="double" w:sz="4" w:space="0" w:color="auto"/>
              <w:bottom w:val="double" w:sz="4" w:space="0" w:color="auto"/>
            </w:tcBorders>
          </w:tcPr>
          <w:p w14:paraId="503869D7" w14:textId="77777777" w:rsidR="004078AA" w:rsidRPr="008D0502" w:rsidRDefault="004078AA" w:rsidP="004078AA">
            <w:pPr>
              <w:widowControl w:val="0"/>
              <w:autoSpaceDE w:val="0"/>
              <w:autoSpaceDN w:val="0"/>
              <w:spacing w:after="0"/>
              <w:rPr>
                <w:rFonts w:ascii="Arial Narrow" w:hAnsi="Arial Narrow" w:cs="Times New Roman"/>
                <w:color w:val="000000" w:themeColor="text1"/>
              </w:rPr>
            </w:pPr>
            <w:r w:rsidRPr="008D0502">
              <w:rPr>
                <w:rFonts w:ascii="Arial Narrow" w:hAnsi="Arial Narrow" w:cs="Times New Roman"/>
                <w:color w:val="000000" w:themeColor="text1"/>
              </w:rPr>
              <w:t>2</w:t>
            </w:r>
          </w:p>
        </w:tc>
        <w:tc>
          <w:tcPr>
            <w:tcW w:w="31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413D51" w14:textId="77777777" w:rsidR="004078AA" w:rsidRPr="008D0502" w:rsidRDefault="004078AA" w:rsidP="004078AA">
            <w:pPr>
              <w:widowControl w:val="0"/>
              <w:autoSpaceDE w:val="0"/>
              <w:autoSpaceDN w:val="0"/>
              <w:spacing w:after="0"/>
              <w:rPr>
                <w:rFonts w:ascii="Arial Narrow" w:hAnsi="Arial Narrow" w:cs="Times New Roman"/>
                <w:color w:val="000000" w:themeColor="text1"/>
              </w:rPr>
            </w:pPr>
            <w:r w:rsidRPr="008D0502">
              <w:rPr>
                <w:rFonts w:ascii="Arial Narrow" w:hAnsi="Arial Narrow" w:cs="Times New Roman"/>
                <w:color w:val="000000" w:themeColor="text1"/>
              </w:rPr>
              <w:t>Номер и дата Договора о проведении операций, предоставлению информации из реестров, а также оказанию услуг в электронном виде</w:t>
            </w:r>
          </w:p>
        </w:tc>
        <w:tc>
          <w:tcPr>
            <w:tcW w:w="680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DA0898" w14:textId="77777777" w:rsidR="004078AA" w:rsidRPr="008D0502" w:rsidRDefault="004078AA" w:rsidP="004078AA">
            <w:pPr>
              <w:widowControl w:val="0"/>
              <w:autoSpaceDE w:val="0"/>
              <w:autoSpaceDN w:val="0"/>
              <w:spacing w:after="0"/>
              <w:rPr>
                <w:rFonts w:ascii="Arial Narrow" w:hAnsi="Arial Narrow" w:cs="Times New Roman"/>
                <w:color w:val="000000" w:themeColor="text1"/>
              </w:rPr>
            </w:pPr>
          </w:p>
        </w:tc>
      </w:tr>
      <w:tr w:rsidR="004078AA" w:rsidRPr="008D0502" w14:paraId="7773D301" w14:textId="77777777" w:rsidTr="008D0502">
        <w:tc>
          <w:tcPr>
            <w:tcW w:w="443" w:type="dxa"/>
            <w:tcBorders>
              <w:top w:val="double" w:sz="4" w:space="0" w:color="auto"/>
              <w:bottom w:val="double" w:sz="4" w:space="0" w:color="auto"/>
            </w:tcBorders>
          </w:tcPr>
          <w:p w14:paraId="1F2CFF90" w14:textId="77777777" w:rsidR="004078AA" w:rsidRPr="008D0502" w:rsidRDefault="004078AA" w:rsidP="004078AA">
            <w:pPr>
              <w:widowControl w:val="0"/>
              <w:autoSpaceDE w:val="0"/>
              <w:autoSpaceDN w:val="0"/>
              <w:spacing w:after="0"/>
              <w:rPr>
                <w:rFonts w:ascii="Arial Narrow" w:hAnsi="Arial Narrow" w:cs="Times New Roman"/>
                <w:color w:val="000000" w:themeColor="text1"/>
              </w:rPr>
            </w:pPr>
            <w:r w:rsidRPr="008D0502">
              <w:rPr>
                <w:rFonts w:ascii="Arial Narrow" w:hAnsi="Arial Narrow" w:cs="Times New Roman"/>
                <w:color w:val="000000" w:themeColor="text1"/>
              </w:rPr>
              <w:t>3</w:t>
            </w:r>
          </w:p>
        </w:tc>
        <w:tc>
          <w:tcPr>
            <w:tcW w:w="848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C550AA3" w14:textId="77777777" w:rsidR="004078AA" w:rsidRPr="008D0502" w:rsidRDefault="004078AA" w:rsidP="004078AA">
            <w:pPr>
              <w:widowControl w:val="0"/>
              <w:autoSpaceDE w:val="0"/>
              <w:autoSpaceDN w:val="0"/>
              <w:spacing w:after="0"/>
              <w:rPr>
                <w:rFonts w:ascii="Arial Narrow" w:hAnsi="Arial Narrow" w:cs="Times New Roman"/>
                <w:color w:val="000000" w:themeColor="text1"/>
              </w:rPr>
            </w:pPr>
            <w:r w:rsidRPr="008D0502">
              <w:rPr>
                <w:rFonts w:ascii="Arial Narrow" w:hAnsi="Arial Narrow" w:cs="Times New Roman"/>
                <w:color w:val="000000" w:themeColor="text1"/>
              </w:rPr>
              <w:t>«VIP-счет» - сервис, предоставляемый Пользователю – акционеру,  в реестре (реестрах)  владельцев ценных бумаг, ведение которых осуществляет Регистратор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14:paraId="0585C218" w14:textId="77777777" w:rsidR="004078AA" w:rsidRPr="008D0502" w:rsidRDefault="004078AA" w:rsidP="004078AA">
            <w:pPr>
              <w:widowControl w:val="0"/>
              <w:autoSpaceDE w:val="0"/>
              <w:autoSpaceDN w:val="0"/>
              <w:spacing w:after="0"/>
              <w:rPr>
                <w:rFonts w:ascii="Arial Narrow" w:hAnsi="Arial Narrow" w:cs="Times New Roman"/>
                <w:color w:val="000000" w:themeColor="text1"/>
              </w:rPr>
            </w:pPr>
            <w:r w:rsidRPr="008D0502">
              <w:rPr>
                <w:rFonts w:ascii="Arial Narrow" w:hAnsi="Arial Narrow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7C39C9" wp14:editId="6B2916FF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98425</wp:posOffset>
                      </wp:positionV>
                      <wp:extent cx="207034" cy="198407"/>
                      <wp:effectExtent l="0" t="0" r="21590" b="1143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4" cy="1984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FAD66" id="Прямоугольник 1" o:spid="_x0000_s1026" style="position:absolute;margin-left:18.6pt;margin-top:7.75pt;width:16.3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" fillcolor="white [3212]" strokecolor="black [3213]" strokeweight=".5pt"/>
                  </w:pict>
                </mc:Fallback>
              </mc:AlternateContent>
            </w:r>
          </w:p>
        </w:tc>
      </w:tr>
      <w:tr w:rsidR="00F95F1D" w:rsidRPr="008D0502" w14:paraId="0D9F2D46" w14:textId="77777777" w:rsidTr="00093BD7">
        <w:tc>
          <w:tcPr>
            <w:tcW w:w="443" w:type="dxa"/>
            <w:tcBorders>
              <w:top w:val="double" w:sz="4" w:space="0" w:color="auto"/>
              <w:bottom w:val="double" w:sz="4" w:space="0" w:color="auto"/>
            </w:tcBorders>
          </w:tcPr>
          <w:p w14:paraId="313A2D2B" w14:textId="377B8EFD" w:rsidR="00F95F1D" w:rsidRPr="008D0502" w:rsidRDefault="00F95F1D" w:rsidP="00093BD7">
            <w:pPr>
              <w:widowControl w:val="0"/>
              <w:autoSpaceDE w:val="0"/>
              <w:autoSpaceDN w:val="0"/>
              <w:spacing w:after="0"/>
              <w:rPr>
                <w:rFonts w:ascii="Arial Narrow" w:hAnsi="Arial Narrow" w:cs="Times New Roman"/>
                <w:color w:val="000000" w:themeColor="text1"/>
              </w:rPr>
            </w:pPr>
            <w:r w:rsidRPr="008D0502">
              <w:rPr>
                <w:rFonts w:ascii="Arial Narrow" w:hAnsi="Arial Narrow" w:cs="Times New Roman"/>
                <w:color w:val="000000" w:themeColor="text1"/>
              </w:rPr>
              <w:t>4</w:t>
            </w:r>
          </w:p>
        </w:tc>
        <w:tc>
          <w:tcPr>
            <w:tcW w:w="848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FE3A343" w14:textId="11E62796" w:rsidR="00F95F1D" w:rsidRPr="008D0502" w:rsidRDefault="00F95F1D" w:rsidP="00093BD7">
            <w:pPr>
              <w:widowControl w:val="0"/>
              <w:autoSpaceDE w:val="0"/>
              <w:autoSpaceDN w:val="0"/>
              <w:spacing w:after="0"/>
              <w:rPr>
                <w:rFonts w:ascii="Arial Narrow" w:hAnsi="Arial Narrow" w:cs="Times New Roman"/>
                <w:color w:val="000000" w:themeColor="text1"/>
              </w:rPr>
            </w:pPr>
            <w:r w:rsidRPr="008D0502">
              <w:rPr>
                <w:rFonts w:ascii="Arial Narrow" w:hAnsi="Arial Narrow" w:cs="Times New Roman"/>
                <w:color w:val="000000" w:themeColor="text1"/>
              </w:rPr>
              <w:t>«Личный кабинет эмитента» - эмитенту, ведение реестра которого осуществляет АО «РТ-Регистратор»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14:paraId="7AFB169B" w14:textId="77777777" w:rsidR="00F95F1D" w:rsidRPr="008D0502" w:rsidRDefault="00F95F1D" w:rsidP="00093BD7">
            <w:pPr>
              <w:widowControl w:val="0"/>
              <w:autoSpaceDE w:val="0"/>
              <w:autoSpaceDN w:val="0"/>
              <w:spacing w:after="0"/>
              <w:rPr>
                <w:rFonts w:ascii="Arial Narrow" w:hAnsi="Arial Narrow" w:cs="Times New Roman"/>
                <w:color w:val="000000" w:themeColor="text1"/>
              </w:rPr>
            </w:pPr>
            <w:r w:rsidRPr="008D0502">
              <w:rPr>
                <w:rFonts w:ascii="Arial Narrow" w:hAnsi="Arial Narrow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989EBD" wp14:editId="5563440C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79375</wp:posOffset>
                      </wp:positionV>
                      <wp:extent cx="207034" cy="198407"/>
                      <wp:effectExtent l="0" t="0" r="21590" b="11430"/>
                      <wp:wrapNone/>
                      <wp:docPr id="700234869" name="Прямоугольник 7002348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4" cy="1984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09D86" id="Прямоугольник 700234869" o:spid="_x0000_s1026" style="position:absolute;margin-left:19.35pt;margin-top:6.25pt;width:16.3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" fillcolor="white [3212]" strokecolor="black [3213]" strokeweight=".5pt"/>
                  </w:pict>
                </mc:Fallback>
              </mc:AlternateContent>
            </w:r>
          </w:p>
        </w:tc>
      </w:tr>
      <w:tr w:rsidR="004078AA" w:rsidRPr="008D0502" w14:paraId="05799D20" w14:textId="77777777" w:rsidTr="008D0502">
        <w:tc>
          <w:tcPr>
            <w:tcW w:w="443" w:type="dxa"/>
            <w:vMerge w:val="restart"/>
            <w:tcBorders>
              <w:top w:val="double" w:sz="4" w:space="0" w:color="auto"/>
            </w:tcBorders>
          </w:tcPr>
          <w:p w14:paraId="3172C7B9" w14:textId="77777777" w:rsidR="004078AA" w:rsidRPr="008D0502" w:rsidRDefault="004078AA" w:rsidP="004078AA">
            <w:pPr>
              <w:widowControl w:val="0"/>
              <w:autoSpaceDE w:val="0"/>
              <w:autoSpaceDN w:val="0"/>
              <w:spacing w:after="0"/>
              <w:rPr>
                <w:rFonts w:ascii="Arial Narrow" w:hAnsi="Arial Narrow" w:cs="Times New Roman"/>
              </w:rPr>
            </w:pPr>
            <w:r w:rsidRPr="008D0502">
              <w:rPr>
                <w:rFonts w:ascii="Arial Narrow" w:hAnsi="Arial Narrow" w:cs="Times New Roman"/>
              </w:rPr>
              <w:lastRenderedPageBreak/>
              <w:t>4</w:t>
            </w:r>
          </w:p>
        </w:tc>
        <w:tc>
          <w:tcPr>
            <w:tcW w:w="9905" w:type="dxa"/>
            <w:gridSpan w:val="3"/>
            <w:tcBorders>
              <w:top w:val="double" w:sz="4" w:space="0" w:color="auto"/>
            </w:tcBorders>
          </w:tcPr>
          <w:p w14:paraId="1B64CF83" w14:textId="7B005FE2" w:rsidR="004078AA" w:rsidRPr="008D0502" w:rsidRDefault="004078AA" w:rsidP="004078AA">
            <w:pPr>
              <w:widowControl w:val="0"/>
              <w:autoSpaceDE w:val="0"/>
              <w:autoSpaceDN w:val="0"/>
              <w:spacing w:after="0"/>
              <w:rPr>
                <w:rFonts w:ascii="Arial Narrow" w:hAnsi="Arial Narrow" w:cs="Times New Roman"/>
              </w:rPr>
            </w:pPr>
            <w:r w:rsidRPr="008D0502">
              <w:rPr>
                <w:rFonts w:ascii="Arial Narrow" w:hAnsi="Arial Narrow" w:cs="Times New Roman"/>
                <w:b/>
              </w:rPr>
              <w:t xml:space="preserve">Перечень услуг, по которым возможен документооборот: </w:t>
            </w:r>
          </w:p>
        </w:tc>
      </w:tr>
      <w:tr w:rsidR="004078AA" w:rsidRPr="008D0502" w14:paraId="74A134E8" w14:textId="77777777" w:rsidTr="008D0502">
        <w:trPr>
          <w:trHeight w:val="53"/>
        </w:trPr>
        <w:tc>
          <w:tcPr>
            <w:tcW w:w="443" w:type="dxa"/>
            <w:vMerge/>
          </w:tcPr>
          <w:p w14:paraId="258D8182" w14:textId="77777777" w:rsidR="004078AA" w:rsidRPr="008D0502" w:rsidRDefault="004078AA" w:rsidP="004078AA">
            <w:pPr>
              <w:widowControl w:val="0"/>
              <w:autoSpaceDE w:val="0"/>
              <w:autoSpaceDN w:val="0"/>
              <w:spacing w:after="0"/>
              <w:rPr>
                <w:rFonts w:ascii="Arial Narrow" w:hAnsi="Arial Narrow" w:cs="Times New Roman"/>
              </w:rPr>
            </w:pPr>
          </w:p>
        </w:tc>
        <w:tc>
          <w:tcPr>
            <w:tcW w:w="9905" w:type="dxa"/>
            <w:gridSpan w:val="3"/>
          </w:tcPr>
          <w:p w14:paraId="40AE2A80" w14:textId="586B523E" w:rsidR="004078AA" w:rsidRPr="008D0502" w:rsidRDefault="004078AA" w:rsidP="004078AA">
            <w:pPr>
              <w:widowControl w:val="0"/>
              <w:autoSpaceDE w:val="0"/>
              <w:autoSpaceDN w:val="0"/>
              <w:spacing w:after="0"/>
              <w:rPr>
                <w:rFonts w:ascii="Arial Narrow" w:hAnsi="Arial Narrow" w:cs="Times New Roman"/>
              </w:rPr>
            </w:pPr>
            <w:r w:rsidRPr="008D0502">
              <w:rPr>
                <w:rFonts w:ascii="Arial Narrow" w:hAnsi="Arial Narrow" w:cs="Times New Roman"/>
              </w:rPr>
              <w:t>- Получение информации из реестра</w:t>
            </w:r>
          </w:p>
        </w:tc>
      </w:tr>
      <w:tr w:rsidR="004078AA" w:rsidRPr="008D0502" w14:paraId="49DB0D4F" w14:textId="77777777" w:rsidTr="008D0502">
        <w:tc>
          <w:tcPr>
            <w:tcW w:w="443" w:type="dxa"/>
            <w:vMerge/>
          </w:tcPr>
          <w:p w14:paraId="6777A243" w14:textId="77777777" w:rsidR="004078AA" w:rsidRPr="008D0502" w:rsidRDefault="004078AA" w:rsidP="004078AA">
            <w:pPr>
              <w:widowControl w:val="0"/>
              <w:autoSpaceDE w:val="0"/>
              <w:autoSpaceDN w:val="0"/>
              <w:spacing w:after="0"/>
              <w:rPr>
                <w:rFonts w:ascii="Arial Narrow" w:hAnsi="Arial Narrow" w:cs="Times New Roman"/>
              </w:rPr>
            </w:pPr>
          </w:p>
        </w:tc>
        <w:tc>
          <w:tcPr>
            <w:tcW w:w="9905" w:type="dxa"/>
            <w:gridSpan w:val="3"/>
          </w:tcPr>
          <w:p w14:paraId="7398D973" w14:textId="32D44BF2" w:rsidR="004078AA" w:rsidRPr="008D0502" w:rsidRDefault="004A56D1" w:rsidP="004078AA">
            <w:pPr>
              <w:widowControl w:val="0"/>
              <w:autoSpaceDE w:val="0"/>
              <w:autoSpaceDN w:val="0"/>
              <w:spacing w:after="0"/>
              <w:rPr>
                <w:rFonts w:ascii="Arial Narrow" w:hAnsi="Arial Narrow" w:cs="Times New Roman"/>
              </w:rPr>
            </w:pPr>
            <w:r w:rsidRPr="008D0502">
              <w:rPr>
                <w:rFonts w:ascii="Arial Narrow" w:hAnsi="Arial Narrow" w:cs="Times New Roman"/>
              </w:rPr>
              <w:t>- Направление распоряжения</w:t>
            </w:r>
            <w:r w:rsidR="004078AA" w:rsidRPr="008D0502">
              <w:rPr>
                <w:rFonts w:ascii="Arial Narrow" w:hAnsi="Arial Narrow" w:cs="Times New Roman"/>
              </w:rPr>
              <w:t xml:space="preserve"> на проведение операций в реестре владельцев ценных бумаг</w:t>
            </w:r>
            <w:r w:rsidR="00684E5E" w:rsidRPr="008D0502">
              <w:rPr>
                <w:rFonts w:ascii="Arial Narrow" w:hAnsi="Arial Narrow" w:cs="Times New Roman"/>
              </w:rPr>
              <w:t xml:space="preserve"> (при наличии соответствующих условий в Договоре на ведение реестра)</w:t>
            </w:r>
          </w:p>
        </w:tc>
      </w:tr>
      <w:tr w:rsidR="004078AA" w:rsidRPr="008D0502" w14:paraId="6A8B227F" w14:textId="77777777" w:rsidTr="008D0502">
        <w:tc>
          <w:tcPr>
            <w:tcW w:w="443" w:type="dxa"/>
            <w:vMerge/>
          </w:tcPr>
          <w:p w14:paraId="739A6557" w14:textId="77777777" w:rsidR="004078AA" w:rsidRPr="008D0502" w:rsidRDefault="004078AA" w:rsidP="004078AA">
            <w:pPr>
              <w:widowControl w:val="0"/>
              <w:autoSpaceDE w:val="0"/>
              <w:autoSpaceDN w:val="0"/>
              <w:spacing w:after="0"/>
              <w:rPr>
                <w:rFonts w:ascii="Arial Narrow" w:hAnsi="Arial Narrow" w:cs="Times New Roman"/>
              </w:rPr>
            </w:pPr>
          </w:p>
        </w:tc>
        <w:tc>
          <w:tcPr>
            <w:tcW w:w="9905" w:type="dxa"/>
            <w:gridSpan w:val="3"/>
          </w:tcPr>
          <w:p w14:paraId="052EAC0D" w14:textId="77777777" w:rsidR="004078AA" w:rsidRPr="008D0502" w:rsidRDefault="004078AA" w:rsidP="004078AA">
            <w:pPr>
              <w:widowControl w:val="0"/>
              <w:autoSpaceDE w:val="0"/>
              <w:autoSpaceDN w:val="0"/>
              <w:spacing w:after="0"/>
              <w:rPr>
                <w:rFonts w:ascii="Arial Narrow" w:hAnsi="Arial Narrow" w:cs="Times New Roman"/>
              </w:rPr>
            </w:pPr>
            <w:r w:rsidRPr="008D0502">
              <w:rPr>
                <w:rFonts w:ascii="Arial Narrow" w:hAnsi="Arial Narrow" w:cs="Times New Roman"/>
              </w:rPr>
              <w:t>- Получение информации по счетам эмитента – акционера в реестрах, ведение которых осуществляет Регистратор</w:t>
            </w:r>
          </w:p>
        </w:tc>
      </w:tr>
      <w:tr w:rsidR="00F95F1D" w:rsidRPr="008D0502" w14:paraId="2C764FEE" w14:textId="77777777" w:rsidTr="00F95F1D">
        <w:tc>
          <w:tcPr>
            <w:tcW w:w="443" w:type="dxa"/>
            <w:vMerge/>
          </w:tcPr>
          <w:p w14:paraId="2A245143" w14:textId="77777777" w:rsidR="00F95F1D" w:rsidRPr="008D0502" w:rsidRDefault="00F95F1D" w:rsidP="004078AA">
            <w:pPr>
              <w:widowControl w:val="0"/>
              <w:autoSpaceDE w:val="0"/>
              <w:autoSpaceDN w:val="0"/>
              <w:spacing w:after="0"/>
              <w:rPr>
                <w:rFonts w:ascii="Arial Narrow" w:hAnsi="Arial Narrow" w:cs="Times New Roman"/>
              </w:rPr>
            </w:pPr>
          </w:p>
        </w:tc>
        <w:tc>
          <w:tcPr>
            <w:tcW w:w="9905" w:type="dxa"/>
            <w:gridSpan w:val="3"/>
          </w:tcPr>
          <w:p w14:paraId="4E4E49E9" w14:textId="694481F7" w:rsidR="00F95F1D" w:rsidRPr="008D0502" w:rsidRDefault="00F95F1D" w:rsidP="004078AA">
            <w:pPr>
              <w:widowControl w:val="0"/>
              <w:autoSpaceDE w:val="0"/>
              <w:autoSpaceDN w:val="0"/>
              <w:spacing w:after="0"/>
              <w:rPr>
                <w:rFonts w:ascii="Arial Narrow" w:hAnsi="Arial Narrow" w:cs="Times New Roman"/>
              </w:rPr>
            </w:pPr>
            <w:r w:rsidRPr="008D0502">
              <w:rPr>
                <w:rFonts w:ascii="Arial Narrow" w:hAnsi="Arial Narrow" w:cs="Times New Roman"/>
              </w:rPr>
              <w:t>- Получение информации по счетам акционера</w:t>
            </w:r>
          </w:p>
        </w:tc>
      </w:tr>
      <w:tr w:rsidR="004078AA" w:rsidRPr="008D0502" w14:paraId="3ED6FF7C" w14:textId="77777777" w:rsidTr="008D0502">
        <w:tc>
          <w:tcPr>
            <w:tcW w:w="443" w:type="dxa"/>
            <w:vMerge/>
          </w:tcPr>
          <w:p w14:paraId="76B74FAE" w14:textId="77777777" w:rsidR="004078AA" w:rsidRPr="008D0502" w:rsidRDefault="004078AA" w:rsidP="004078AA">
            <w:pPr>
              <w:widowControl w:val="0"/>
              <w:autoSpaceDE w:val="0"/>
              <w:autoSpaceDN w:val="0"/>
              <w:spacing w:after="0"/>
              <w:rPr>
                <w:rFonts w:ascii="Arial Narrow" w:hAnsi="Arial Narrow" w:cs="Times New Roman"/>
              </w:rPr>
            </w:pPr>
          </w:p>
        </w:tc>
        <w:tc>
          <w:tcPr>
            <w:tcW w:w="9905" w:type="dxa"/>
            <w:gridSpan w:val="3"/>
          </w:tcPr>
          <w:p w14:paraId="7178B57A" w14:textId="77777777" w:rsidR="004078AA" w:rsidRPr="008D0502" w:rsidRDefault="004078AA" w:rsidP="004078AA">
            <w:pPr>
              <w:widowControl w:val="0"/>
              <w:autoSpaceDE w:val="0"/>
              <w:autoSpaceDN w:val="0"/>
              <w:spacing w:after="0"/>
              <w:rPr>
                <w:rFonts w:ascii="Arial Narrow" w:hAnsi="Arial Narrow" w:cs="Times New Roman"/>
              </w:rPr>
            </w:pPr>
            <w:r w:rsidRPr="008D0502">
              <w:rPr>
                <w:rFonts w:ascii="Arial Narrow" w:hAnsi="Arial Narrow"/>
              </w:rPr>
              <w:t>- Создание и направление заявок (заявлений) на предоставление услуг Регистратора</w:t>
            </w:r>
          </w:p>
        </w:tc>
      </w:tr>
      <w:tr w:rsidR="00F95F1D" w:rsidRPr="008D0502" w14:paraId="4578D0C3" w14:textId="77777777" w:rsidTr="00F95F1D">
        <w:tc>
          <w:tcPr>
            <w:tcW w:w="443" w:type="dxa"/>
          </w:tcPr>
          <w:p w14:paraId="798DF8B8" w14:textId="77777777" w:rsidR="00F95F1D" w:rsidRPr="008D0502" w:rsidRDefault="00F95F1D" w:rsidP="004078AA">
            <w:pPr>
              <w:widowControl w:val="0"/>
              <w:autoSpaceDE w:val="0"/>
              <w:autoSpaceDN w:val="0"/>
              <w:spacing w:after="0"/>
              <w:rPr>
                <w:rFonts w:ascii="Arial Narrow" w:hAnsi="Arial Narrow" w:cs="Times New Roman"/>
              </w:rPr>
            </w:pPr>
          </w:p>
        </w:tc>
        <w:tc>
          <w:tcPr>
            <w:tcW w:w="9905" w:type="dxa"/>
            <w:gridSpan w:val="3"/>
          </w:tcPr>
          <w:p w14:paraId="568B9FA8" w14:textId="27971A3D" w:rsidR="00F95F1D" w:rsidRPr="008D0502" w:rsidRDefault="00F95F1D" w:rsidP="004078AA">
            <w:pPr>
              <w:widowControl w:val="0"/>
              <w:autoSpaceDE w:val="0"/>
              <w:autoSpaceDN w:val="0"/>
              <w:spacing w:after="0"/>
              <w:rPr>
                <w:rFonts w:ascii="Arial Narrow" w:hAnsi="Arial Narrow"/>
              </w:rPr>
            </w:pPr>
            <w:r w:rsidRPr="008D0502">
              <w:rPr>
                <w:rFonts w:ascii="Arial Narrow" w:hAnsi="Arial Narrow"/>
              </w:rPr>
              <w:t>-</w:t>
            </w:r>
            <w:r w:rsidRPr="008D0502">
              <w:rPr>
                <w:rFonts w:ascii="Arial Narrow" w:hAnsi="Arial Narrow" w:cs="Times New Roman"/>
              </w:rPr>
              <w:t xml:space="preserve"> Направление сообщений в свободном форме</w:t>
            </w:r>
          </w:p>
        </w:tc>
      </w:tr>
    </w:tbl>
    <w:p w14:paraId="5913FCC1" w14:textId="77777777" w:rsidR="00253392" w:rsidRPr="008D0502" w:rsidRDefault="00253392" w:rsidP="004078AA">
      <w:pPr>
        <w:spacing w:after="0"/>
        <w:rPr>
          <w:rFonts w:ascii="Arial Narrow" w:hAnsi="Arial Narrow" w:cs="Times New Roman"/>
        </w:rPr>
      </w:pPr>
    </w:p>
    <w:p w14:paraId="6ED4679B" w14:textId="0BC1E698" w:rsidR="00253392" w:rsidRPr="008D0502" w:rsidRDefault="00253392" w:rsidP="00E343BB">
      <w:pPr>
        <w:spacing w:after="0"/>
        <w:jc w:val="both"/>
        <w:rPr>
          <w:rFonts w:ascii="Arial Narrow" w:hAnsi="Arial Narrow" w:cs="Times New Roman"/>
        </w:rPr>
      </w:pPr>
      <w:r w:rsidRPr="008D0502">
        <w:rPr>
          <w:rFonts w:ascii="Arial Narrow" w:hAnsi="Arial Narrow" w:cs="Times New Roman"/>
        </w:rPr>
        <w:t>1.</w:t>
      </w:r>
      <w:r w:rsidRPr="008D0502">
        <w:rPr>
          <w:rFonts w:ascii="Arial Narrow" w:hAnsi="Arial Narrow" w:cs="Times New Roman"/>
        </w:rPr>
        <w:tab/>
        <w:t xml:space="preserve">Подписывая настоящее Заявление о предоставлении доступа, Представитель дает согласие на обработку персональных данных АО «РТ-Регистратор» и третьими лицами для целей использования Эмитентом и Представителем сервисов </w:t>
      </w:r>
      <w:r w:rsidR="008F3A52" w:rsidRPr="008D0502">
        <w:rPr>
          <w:rFonts w:ascii="Arial Narrow" w:hAnsi="Arial Narrow" w:cs="Times New Roman"/>
        </w:rPr>
        <w:t>«</w:t>
      </w:r>
      <w:r w:rsidRPr="008D0502">
        <w:rPr>
          <w:rFonts w:ascii="Arial Narrow" w:hAnsi="Arial Narrow" w:cs="Times New Roman"/>
        </w:rPr>
        <w:t>Личный кабинет эмитента</w:t>
      </w:r>
      <w:r w:rsidR="008F3A52" w:rsidRPr="008D0502">
        <w:rPr>
          <w:rFonts w:ascii="Arial Narrow" w:hAnsi="Arial Narrow" w:cs="Times New Roman"/>
        </w:rPr>
        <w:t>»</w:t>
      </w:r>
      <w:r w:rsidRPr="008D0502">
        <w:rPr>
          <w:rFonts w:ascii="Arial Narrow" w:hAnsi="Arial Narrow" w:cs="Times New Roman"/>
        </w:rPr>
        <w:t xml:space="preserve"> и «VIP-счет» или соблюдения требований законодательства РФ.</w:t>
      </w:r>
    </w:p>
    <w:p w14:paraId="0998D57E" w14:textId="7734A89D" w:rsidR="00026A61" w:rsidRPr="008D0502" w:rsidRDefault="00253392" w:rsidP="00E343BB">
      <w:pPr>
        <w:spacing w:after="0"/>
        <w:jc w:val="both"/>
        <w:rPr>
          <w:rFonts w:ascii="Arial Narrow" w:hAnsi="Arial Narrow" w:cs="Times New Roman"/>
        </w:rPr>
      </w:pPr>
      <w:r w:rsidRPr="008D0502">
        <w:rPr>
          <w:rFonts w:ascii="Arial Narrow" w:hAnsi="Arial Narrow" w:cs="Times New Roman"/>
        </w:rPr>
        <w:t>2.</w:t>
      </w:r>
      <w:r w:rsidRPr="008D0502">
        <w:rPr>
          <w:rFonts w:ascii="Arial Narrow" w:hAnsi="Arial Narrow" w:cs="Times New Roman"/>
        </w:rPr>
        <w:tab/>
        <w:t xml:space="preserve">Подписывая настоящее Заявление о предоставлении доступа, Эмитент </w:t>
      </w:r>
      <w:r w:rsidR="008F3A52" w:rsidRPr="008D0502">
        <w:rPr>
          <w:rFonts w:ascii="Arial Narrow" w:hAnsi="Arial Narrow" w:cs="Times New Roman"/>
        </w:rPr>
        <w:t xml:space="preserve">(Пользователь) </w:t>
      </w:r>
      <w:r w:rsidRPr="008D0502">
        <w:rPr>
          <w:rFonts w:ascii="Arial Narrow" w:hAnsi="Arial Narrow" w:cs="Times New Roman"/>
        </w:rPr>
        <w:t xml:space="preserve">и </w:t>
      </w:r>
      <w:r w:rsidR="008F3A52" w:rsidRPr="008D0502">
        <w:rPr>
          <w:rFonts w:ascii="Arial Narrow" w:hAnsi="Arial Narrow" w:cs="Times New Roman"/>
        </w:rPr>
        <w:t xml:space="preserve">их </w:t>
      </w:r>
      <w:r w:rsidRPr="008D0502">
        <w:rPr>
          <w:rFonts w:ascii="Arial Narrow" w:hAnsi="Arial Narrow" w:cs="Times New Roman"/>
        </w:rPr>
        <w:t>Представител</w:t>
      </w:r>
      <w:r w:rsidR="008F3A52" w:rsidRPr="008D0502">
        <w:rPr>
          <w:rFonts w:ascii="Arial Narrow" w:hAnsi="Arial Narrow" w:cs="Times New Roman"/>
        </w:rPr>
        <w:t>и</w:t>
      </w:r>
      <w:r w:rsidRPr="008D0502">
        <w:rPr>
          <w:rFonts w:ascii="Arial Narrow" w:hAnsi="Arial Narrow" w:cs="Times New Roman"/>
        </w:rPr>
        <w:t xml:space="preserve"> тем самым выражают согласие с </w:t>
      </w:r>
      <w:r w:rsidR="008F3A52" w:rsidRPr="008D0502">
        <w:rPr>
          <w:rFonts w:ascii="Arial Narrow" w:hAnsi="Arial Narrow" w:cs="Times New Roman"/>
        </w:rPr>
        <w:t>типовыми условиями предоставления услуг с помощью сервиса - «Личный кабинет эмитента» и «</w:t>
      </w:r>
      <w:r w:rsidR="008F3A52" w:rsidRPr="008D0502">
        <w:rPr>
          <w:rFonts w:ascii="Arial Narrow" w:hAnsi="Arial Narrow" w:cs="Times New Roman"/>
          <w:lang w:val="en-US"/>
        </w:rPr>
        <w:t>V</w:t>
      </w:r>
      <w:proofErr w:type="spellStart"/>
      <w:r w:rsidR="008F3A52" w:rsidRPr="008D0502">
        <w:rPr>
          <w:rFonts w:ascii="Arial Narrow" w:hAnsi="Arial Narrow" w:cs="Times New Roman"/>
        </w:rPr>
        <w:t>ip</w:t>
      </w:r>
      <w:proofErr w:type="spellEnd"/>
      <w:r w:rsidR="008F3A52" w:rsidRPr="008D0502">
        <w:rPr>
          <w:rFonts w:ascii="Arial Narrow" w:hAnsi="Arial Narrow" w:cs="Times New Roman"/>
        </w:rPr>
        <w:t>-счет»</w:t>
      </w:r>
      <w:r w:rsidR="00026A61" w:rsidRPr="008D0502">
        <w:rPr>
          <w:rFonts w:ascii="Arial Narrow" w:hAnsi="Arial Narrow" w:cs="Times New Roman"/>
        </w:rPr>
        <w:t>.</w:t>
      </w:r>
    </w:p>
    <w:p w14:paraId="159EDFD7" w14:textId="7671FC27" w:rsidR="00253392" w:rsidRPr="008D0502" w:rsidRDefault="00E3436F" w:rsidP="00E343BB">
      <w:pPr>
        <w:spacing w:after="0"/>
        <w:jc w:val="both"/>
        <w:rPr>
          <w:rFonts w:ascii="Arial Narrow" w:hAnsi="Arial Narrow" w:cs="Times New Roman"/>
        </w:rPr>
      </w:pPr>
      <w:r w:rsidRPr="008D0502">
        <w:rPr>
          <w:rFonts w:ascii="Arial Narrow" w:hAnsi="Arial Narrow" w:cs="Times New Roman"/>
        </w:rPr>
        <w:t>3</w:t>
      </w:r>
      <w:r w:rsidR="00253392" w:rsidRPr="008D0502">
        <w:rPr>
          <w:rFonts w:ascii="Arial Narrow" w:hAnsi="Arial Narrow" w:cs="Times New Roman"/>
        </w:rPr>
        <w:t>.</w:t>
      </w:r>
      <w:r w:rsidR="00253392" w:rsidRPr="008D0502">
        <w:rPr>
          <w:rFonts w:ascii="Arial Narrow" w:hAnsi="Arial Narrow" w:cs="Times New Roman"/>
        </w:rPr>
        <w:tab/>
        <w:t>Подписывая настоящее Заявление о предоставлении доступа, Эмитент</w:t>
      </w:r>
      <w:r w:rsidR="00E01B60" w:rsidRPr="008D0502">
        <w:rPr>
          <w:rFonts w:ascii="Arial Narrow" w:hAnsi="Arial Narrow" w:cs="Times New Roman"/>
        </w:rPr>
        <w:t xml:space="preserve"> (Пользователь)</w:t>
      </w:r>
      <w:r w:rsidR="00253392" w:rsidRPr="008D0502">
        <w:rPr>
          <w:rFonts w:ascii="Arial Narrow" w:hAnsi="Arial Narrow" w:cs="Times New Roman"/>
        </w:rPr>
        <w:t>, обязуется в случае изменений данных Представителя, указанных в настоящем Заявлении о предоставлении доступа, информировать АО «РТ-Регистратор» об этих изменениях.</w:t>
      </w:r>
    </w:p>
    <w:p w14:paraId="0AFDEE70" w14:textId="665BC3EA" w:rsidR="00253392" w:rsidRPr="008D0502" w:rsidRDefault="00E3436F" w:rsidP="00E343BB">
      <w:pPr>
        <w:spacing w:after="0"/>
        <w:jc w:val="both"/>
        <w:rPr>
          <w:rFonts w:ascii="Arial Narrow" w:hAnsi="Arial Narrow" w:cs="Times New Roman"/>
        </w:rPr>
      </w:pPr>
      <w:r w:rsidRPr="008D0502">
        <w:rPr>
          <w:rFonts w:ascii="Arial Narrow" w:hAnsi="Arial Narrow" w:cs="Times New Roman"/>
        </w:rPr>
        <w:t>4</w:t>
      </w:r>
      <w:r w:rsidR="00253392" w:rsidRPr="008D0502">
        <w:rPr>
          <w:rFonts w:ascii="Arial Narrow" w:hAnsi="Arial Narrow" w:cs="Times New Roman"/>
        </w:rPr>
        <w:t>.</w:t>
      </w:r>
      <w:r w:rsidR="00253392" w:rsidRPr="008D0502">
        <w:rPr>
          <w:rFonts w:ascii="Arial Narrow" w:hAnsi="Arial Narrow" w:cs="Times New Roman"/>
        </w:rPr>
        <w:tab/>
        <w:t xml:space="preserve">Подписывая настоящее Заявление о предоставлении доступа Представитель гарантирует, что к информации, опубликованной в </w:t>
      </w:r>
      <w:r w:rsidR="00E01B60" w:rsidRPr="008D0502">
        <w:rPr>
          <w:rFonts w:ascii="Arial Narrow" w:hAnsi="Arial Narrow" w:cs="Times New Roman"/>
        </w:rPr>
        <w:t>сервисе «</w:t>
      </w:r>
      <w:r w:rsidR="00253392" w:rsidRPr="008D0502">
        <w:rPr>
          <w:rFonts w:ascii="Arial Narrow" w:hAnsi="Arial Narrow" w:cs="Times New Roman"/>
        </w:rPr>
        <w:t>Личн</w:t>
      </w:r>
      <w:r w:rsidR="00E01B60" w:rsidRPr="008D0502">
        <w:rPr>
          <w:rFonts w:ascii="Arial Narrow" w:hAnsi="Arial Narrow" w:cs="Times New Roman"/>
        </w:rPr>
        <w:t>ый</w:t>
      </w:r>
      <w:r w:rsidR="00253392" w:rsidRPr="008D0502">
        <w:rPr>
          <w:rFonts w:ascii="Arial Narrow" w:hAnsi="Arial Narrow" w:cs="Times New Roman"/>
        </w:rPr>
        <w:t xml:space="preserve"> кабинет эмитента</w:t>
      </w:r>
      <w:r w:rsidR="00E01B60" w:rsidRPr="008D0502">
        <w:rPr>
          <w:rFonts w:ascii="Arial Narrow" w:hAnsi="Arial Narrow" w:cs="Times New Roman"/>
        </w:rPr>
        <w:t>»</w:t>
      </w:r>
      <w:r w:rsidR="00253392" w:rsidRPr="008D0502">
        <w:rPr>
          <w:rFonts w:ascii="Arial Narrow" w:hAnsi="Arial Narrow" w:cs="Times New Roman"/>
        </w:rPr>
        <w:t xml:space="preserve">, будут допущены только </w:t>
      </w:r>
      <w:r w:rsidR="00E01B60" w:rsidRPr="008D0502">
        <w:rPr>
          <w:rFonts w:ascii="Arial Narrow" w:hAnsi="Arial Narrow" w:cs="Times New Roman"/>
        </w:rPr>
        <w:t>П</w:t>
      </w:r>
      <w:r w:rsidR="00253392" w:rsidRPr="008D0502">
        <w:rPr>
          <w:rFonts w:ascii="Arial Narrow" w:hAnsi="Arial Narrow" w:cs="Times New Roman"/>
        </w:rPr>
        <w:t>редставитель Эмитента, указанный в Заявлении.</w:t>
      </w:r>
    </w:p>
    <w:p w14:paraId="4AB0E790" w14:textId="77777777" w:rsidR="002B53F1" w:rsidRPr="008D0502" w:rsidRDefault="002B53F1" w:rsidP="004078AA">
      <w:pPr>
        <w:spacing w:after="0"/>
        <w:rPr>
          <w:rFonts w:ascii="Arial Narrow" w:hAnsi="Arial Narrow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2976"/>
        <w:gridCol w:w="284"/>
        <w:gridCol w:w="2545"/>
      </w:tblGrid>
      <w:tr w:rsidR="004078AA" w:rsidRPr="008D0502" w14:paraId="7F07042C" w14:textId="77777777" w:rsidTr="002B53F1">
        <w:tc>
          <w:tcPr>
            <w:tcW w:w="4106" w:type="dxa"/>
            <w:tcBorders>
              <w:bottom w:val="single" w:sz="4" w:space="0" w:color="auto"/>
            </w:tcBorders>
          </w:tcPr>
          <w:p w14:paraId="7FB0493A" w14:textId="77777777" w:rsidR="004078AA" w:rsidRPr="008D0502" w:rsidRDefault="004078AA" w:rsidP="004078AA">
            <w:pPr>
              <w:spacing w:after="0"/>
              <w:rPr>
                <w:rFonts w:ascii="Arial Narrow" w:hAnsi="Arial Narrow" w:cs="Times New Roman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8F62A5C" w14:textId="77777777" w:rsidR="004078AA" w:rsidRPr="008D0502" w:rsidRDefault="004078AA" w:rsidP="004078AA">
            <w:pPr>
              <w:spacing w:after="0"/>
              <w:rPr>
                <w:rFonts w:ascii="Arial Narrow" w:hAnsi="Arial Narrow" w:cs="Times New Roma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6C3E1AB" w14:textId="77777777" w:rsidR="004078AA" w:rsidRPr="008D0502" w:rsidRDefault="004078AA" w:rsidP="004078AA">
            <w:pPr>
              <w:spacing w:after="0"/>
              <w:rPr>
                <w:rFonts w:ascii="Arial Narrow" w:hAnsi="Arial Narrow" w:cs="Times New Roman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3B51339" w14:textId="77777777" w:rsidR="004078AA" w:rsidRPr="008D0502" w:rsidRDefault="004078AA" w:rsidP="004078AA">
            <w:pPr>
              <w:spacing w:after="0"/>
              <w:rPr>
                <w:rFonts w:ascii="Arial Narrow" w:hAnsi="Arial Narrow" w:cs="Times New Roman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14:paraId="74AF2AB9" w14:textId="77777777" w:rsidR="004078AA" w:rsidRPr="008D0502" w:rsidRDefault="004078AA" w:rsidP="004078AA">
            <w:pPr>
              <w:spacing w:after="0"/>
              <w:rPr>
                <w:rFonts w:ascii="Arial Narrow" w:hAnsi="Arial Narrow" w:cs="Times New Roman"/>
              </w:rPr>
            </w:pPr>
          </w:p>
        </w:tc>
      </w:tr>
      <w:tr w:rsidR="004078AA" w:rsidRPr="008D0502" w14:paraId="74E69029" w14:textId="77777777" w:rsidTr="002B53F1">
        <w:tc>
          <w:tcPr>
            <w:tcW w:w="4106" w:type="dxa"/>
            <w:tcBorders>
              <w:top w:val="single" w:sz="4" w:space="0" w:color="auto"/>
              <w:bottom w:val="nil"/>
            </w:tcBorders>
          </w:tcPr>
          <w:p w14:paraId="4B380DAF" w14:textId="3739BB1E" w:rsidR="004078AA" w:rsidRPr="008D0502" w:rsidRDefault="002B53F1" w:rsidP="002B53F1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8D0502">
              <w:rPr>
                <w:rFonts w:ascii="Arial Narrow" w:hAnsi="Arial Narrow" w:cs="Times New Roman"/>
              </w:rPr>
              <w:t>Должность единоличного исполнительного органа (</w:t>
            </w:r>
            <w:r w:rsidR="00825344" w:rsidRPr="008D0502">
              <w:rPr>
                <w:rFonts w:ascii="Arial Narrow" w:hAnsi="Arial Narrow" w:cs="Times New Roman"/>
              </w:rPr>
              <w:t>Представителя</w:t>
            </w:r>
            <w:r w:rsidRPr="008D0502">
              <w:rPr>
                <w:rFonts w:ascii="Arial Narrow" w:hAnsi="Arial Narrow" w:cs="Times New Roman"/>
              </w:rPr>
              <w:t xml:space="preserve"> Пользователя)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071DC99" w14:textId="77777777" w:rsidR="004078AA" w:rsidRPr="008D0502" w:rsidRDefault="004078AA" w:rsidP="004078AA">
            <w:pPr>
              <w:spacing w:after="0"/>
              <w:rPr>
                <w:rFonts w:ascii="Arial Narrow" w:hAnsi="Arial Narrow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</w:tcPr>
          <w:p w14:paraId="6B28B43E" w14:textId="77777777" w:rsidR="004078AA" w:rsidRPr="008D0502" w:rsidRDefault="002B53F1" w:rsidP="002B53F1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8D0502">
              <w:rPr>
                <w:rFonts w:ascii="Arial Narrow" w:hAnsi="Arial Narrow" w:cs="Times New Roman"/>
              </w:rPr>
              <w:t>подпись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397A67D" w14:textId="77777777" w:rsidR="004078AA" w:rsidRPr="008D0502" w:rsidRDefault="004078AA" w:rsidP="004078AA">
            <w:pPr>
              <w:spacing w:after="0"/>
              <w:rPr>
                <w:rFonts w:ascii="Arial Narrow" w:hAnsi="Arial Narrow" w:cs="Times New Roman"/>
              </w:rPr>
            </w:pPr>
          </w:p>
        </w:tc>
        <w:tc>
          <w:tcPr>
            <w:tcW w:w="2545" w:type="dxa"/>
            <w:tcBorders>
              <w:top w:val="single" w:sz="4" w:space="0" w:color="auto"/>
              <w:bottom w:val="nil"/>
            </w:tcBorders>
          </w:tcPr>
          <w:p w14:paraId="3BDAB58B" w14:textId="77777777" w:rsidR="004078AA" w:rsidRPr="008D0502" w:rsidRDefault="002B53F1" w:rsidP="002B53F1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8D0502">
              <w:rPr>
                <w:rFonts w:ascii="Arial Narrow" w:hAnsi="Arial Narrow" w:cs="Times New Roman"/>
              </w:rPr>
              <w:t>ФИО</w:t>
            </w:r>
          </w:p>
          <w:p w14:paraId="50736ECF" w14:textId="77777777" w:rsidR="002B53F1" w:rsidRPr="008D0502" w:rsidRDefault="002B53F1" w:rsidP="002B53F1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  <w:p w14:paraId="776EE8D1" w14:textId="77777777" w:rsidR="002B53F1" w:rsidRPr="008D0502" w:rsidRDefault="002B53F1" w:rsidP="002B53F1">
            <w:pPr>
              <w:spacing w:after="0"/>
              <w:rPr>
                <w:rFonts w:ascii="Arial Narrow" w:hAnsi="Arial Narrow" w:cs="Times New Roman"/>
              </w:rPr>
            </w:pPr>
            <w:r w:rsidRPr="008D0502">
              <w:rPr>
                <w:rFonts w:ascii="Arial Narrow" w:hAnsi="Arial Narrow" w:cs="Times New Roman"/>
              </w:rPr>
              <w:t>М.П.</w:t>
            </w:r>
          </w:p>
        </w:tc>
      </w:tr>
    </w:tbl>
    <w:p w14:paraId="4C356703" w14:textId="77777777" w:rsidR="00253392" w:rsidRPr="008D0502" w:rsidRDefault="00253392" w:rsidP="004078AA">
      <w:pPr>
        <w:spacing w:after="0"/>
        <w:rPr>
          <w:rFonts w:ascii="Arial Narrow" w:hAnsi="Arial Narrow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2976"/>
        <w:gridCol w:w="284"/>
        <w:gridCol w:w="2545"/>
      </w:tblGrid>
      <w:tr w:rsidR="002B53F1" w:rsidRPr="008D0502" w14:paraId="36C865DA" w14:textId="77777777" w:rsidTr="002B53F1">
        <w:tc>
          <w:tcPr>
            <w:tcW w:w="4106" w:type="dxa"/>
            <w:tcBorders>
              <w:top w:val="nil"/>
              <w:bottom w:val="nil"/>
            </w:tcBorders>
          </w:tcPr>
          <w:p w14:paraId="37BDAA25" w14:textId="77777777" w:rsidR="002B53F1" w:rsidRPr="008D0502" w:rsidRDefault="002B53F1" w:rsidP="00C17EDA">
            <w:pPr>
              <w:spacing w:after="0"/>
              <w:rPr>
                <w:rFonts w:ascii="Arial Narrow" w:hAnsi="Arial Narrow" w:cs="Times New Roman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2350EEF" w14:textId="77777777" w:rsidR="002B53F1" w:rsidRPr="008D0502" w:rsidRDefault="002B53F1" w:rsidP="00C17EDA">
            <w:pPr>
              <w:spacing w:after="0"/>
              <w:rPr>
                <w:rFonts w:ascii="Arial Narrow" w:hAnsi="Arial Narrow" w:cs="Times New Roman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88A90DC" w14:textId="77777777" w:rsidR="002B53F1" w:rsidRPr="008D0502" w:rsidRDefault="002B53F1" w:rsidP="00C17EDA">
            <w:pPr>
              <w:spacing w:after="0"/>
              <w:rPr>
                <w:rFonts w:ascii="Arial Narrow" w:hAnsi="Arial Narrow" w:cs="Times New Roman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6E41DF2" w14:textId="77777777" w:rsidR="002B53F1" w:rsidRPr="008D0502" w:rsidRDefault="002B53F1" w:rsidP="00C17EDA">
            <w:pPr>
              <w:spacing w:after="0"/>
              <w:rPr>
                <w:rFonts w:ascii="Arial Narrow" w:hAnsi="Arial Narrow" w:cs="Times New Roman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14:paraId="785D851B" w14:textId="77777777" w:rsidR="002B53F1" w:rsidRPr="008D0502" w:rsidRDefault="002B53F1" w:rsidP="00C17EDA">
            <w:pPr>
              <w:spacing w:after="0"/>
              <w:rPr>
                <w:rFonts w:ascii="Arial Narrow" w:hAnsi="Arial Narrow" w:cs="Times New Roman"/>
              </w:rPr>
            </w:pPr>
          </w:p>
        </w:tc>
      </w:tr>
      <w:tr w:rsidR="002B53F1" w:rsidRPr="008D0502" w14:paraId="0B7C62C0" w14:textId="77777777" w:rsidTr="002B53F1">
        <w:tc>
          <w:tcPr>
            <w:tcW w:w="4106" w:type="dxa"/>
            <w:tcBorders>
              <w:top w:val="nil"/>
              <w:bottom w:val="nil"/>
            </w:tcBorders>
          </w:tcPr>
          <w:p w14:paraId="40F83E94" w14:textId="77777777" w:rsidR="002B53F1" w:rsidRPr="008D0502" w:rsidRDefault="002B53F1" w:rsidP="00C17EDA">
            <w:pPr>
              <w:spacing w:after="0"/>
              <w:rPr>
                <w:rFonts w:ascii="Arial Narrow" w:hAnsi="Arial Narrow" w:cs="Times New Roman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E857A34" w14:textId="77777777" w:rsidR="002B53F1" w:rsidRPr="008D0502" w:rsidRDefault="002B53F1" w:rsidP="00C17EDA">
            <w:pPr>
              <w:spacing w:after="0"/>
              <w:rPr>
                <w:rFonts w:ascii="Arial Narrow" w:hAnsi="Arial Narrow" w:cs="Times New Roman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1ADC67A" w14:textId="77777777" w:rsidR="002B53F1" w:rsidRPr="008D0502" w:rsidRDefault="002B53F1" w:rsidP="00C17EDA">
            <w:pPr>
              <w:spacing w:after="0"/>
              <w:rPr>
                <w:rFonts w:ascii="Arial Narrow" w:hAnsi="Arial Narrow" w:cs="Times New Roman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2A408E3" w14:textId="77777777" w:rsidR="002B53F1" w:rsidRPr="008D0502" w:rsidRDefault="002B53F1" w:rsidP="00C17EDA">
            <w:pPr>
              <w:spacing w:after="0"/>
              <w:rPr>
                <w:rFonts w:ascii="Arial Narrow" w:hAnsi="Arial Narrow" w:cs="Times New Roman"/>
              </w:rPr>
            </w:pPr>
          </w:p>
        </w:tc>
        <w:tc>
          <w:tcPr>
            <w:tcW w:w="2545" w:type="dxa"/>
            <w:tcBorders>
              <w:top w:val="single" w:sz="4" w:space="0" w:color="auto"/>
              <w:bottom w:val="nil"/>
            </w:tcBorders>
          </w:tcPr>
          <w:p w14:paraId="19F5F31D" w14:textId="77777777" w:rsidR="002B53F1" w:rsidRPr="008D0502" w:rsidRDefault="002B53F1" w:rsidP="002B53F1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8D0502">
              <w:rPr>
                <w:rFonts w:ascii="Arial Narrow" w:hAnsi="Arial Narrow" w:cs="Times New Roman"/>
              </w:rPr>
              <w:t>Дата</w:t>
            </w:r>
          </w:p>
        </w:tc>
      </w:tr>
    </w:tbl>
    <w:p w14:paraId="3DE5109B" w14:textId="77777777" w:rsidR="00253392" w:rsidRPr="008D0502" w:rsidRDefault="00253392" w:rsidP="00253392">
      <w:pPr>
        <w:rPr>
          <w:rFonts w:ascii="Arial Narrow" w:hAnsi="Arial Narrow" w:cs="Times New Roman"/>
        </w:rPr>
      </w:pPr>
    </w:p>
    <w:p w14:paraId="5623D902" w14:textId="77777777" w:rsidR="002B53F1" w:rsidRPr="008D0502" w:rsidRDefault="002B53F1" w:rsidP="00253392">
      <w:pPr>
        <w:rPr>
          <w:rFonts w:ascii="Arial Narrow" w:hAnsi="Arial Narrow" w:cs="Times New Roman"/>
        </w:rPr>
      </w:pPr>
    </w:p>
    <w:p w14:paraId="2FA080DC" w14:textId="18DADDF4" w:rsidR="00C6541D" w:rsidRPr="008D0502" w:rsidRDefault="00C6541D">
      <w:pPr>
        <w:rPr>
          <w:rFonts w:ascii="Arial Narrow" w:hAnsi="Arial Narrow" w:cs="Times New Roman"/>
        </w:rPr>
      </w:pPr>
    </w:p>
    <w:sectPr w:rsidR="00C6541D" w:rsidRPr="008D0502" w:rsidSect="008D0502">
      <w:footerReference w:type="default" r:id="rId8"/>
      <w:pgSz w:w="11906" w:h="16838"/>
      <w:pgMar w:top="993" w:right="567" w:bottom="851" w:left="993" w:header="709" w:footer="285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403D07E" w16cex:dateUtc="2023-09-27T13:52:00Z"/>
  <w16cex:commentExtensible w16cex:durableId="1567048E" w16cex:dateUtc="2023-09-27T13:59:00Z"/>
  <w16cex:commentExtensible w16cex:durableId="589B2CF2" w16cex:dateUtc="2023-09-27T14:43:00Z"/>
  <w16cex:commentExtensible w16cex:durableId="2FEB0819" w16cex:dateUtc="2023-09-29T09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33C8B2" w16cid:durableId="7403D07E"/>
  <w16cid:commentId w16cid:paraId="7FD6DD8C" w16cid:durableId="1567048E"/>
  <w16cid:commentId w16cid:paraId="46E5BFBA" w16cid:durableId="589B2CF2"/>
  <w16cid:commentId w16cid:paraId="19A7411A" w16cid:durableId="2FEB08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BE16E" w14:textId="77777777" w:rsidR="00281DBE" w:rsidRDefault="00281DBE" w:rsidP="0039586F">
      <w:pPr>
        <w:spacing w:after="0" w:line="240" w:lineRule="auto"/>
      </w:pPr>
      <w:r>
        <w:separator/>
      </w:r>
    </w:p>
  </w:endnote>
  <w:endnote w:type="continuationSeparator" w:id="0">
    <w:p w14:paraId="2181F31D" w14:textId="77777777" w:rsidR="00281DBE" w:rsidRDefault="00281DBE" w:rsidP="00395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083196"/>
      <w:docPartObj>
        <w:docPartGallery w:val="Page Numbers (Bottom of Page)"/>
        <w:docPartUnique/>
      </w:docPartObj>
    </w:sdtPr>
    <w:sdtEndPr/>
    <w:sdtContent>
      <w:p w14:paraId="25E8D51A" w14:textId="2B174B41" w:rsidR="0039586F" w:rsidRDefault="0039586F">
        <w:pPr>
          <w:pStyle w:val="a9"/>
          <w:jc w:val="center"/>
        </w:pPr>
        <w:r w:rsidRPr="003958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958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958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198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958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043FE30" w14:textId="77777777" w:rsidR="0039586F" w:rsidRDefault="003958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09C3A" w14:textId="77777777" w:rsidR="00281DBE" w:rsidRDefault="00281DBE" w:rsidP="0039586F">
      <w:pPr>
        <w:spacing w:after="0" w:line="240" w:lineRule="auto"/>
      </w:pPr>
      <w:r>
        <w:separator/>
      </w:r>
    </w:p>
  </w:footnote>
  <w:footnote w:type="continuationSeparator" w:id="0">
    <w:p w14:paraId="4C19FBF1" w14:textId="77777777" w:rsidR="00281DBE" w:rsidRDefault="00281DBE" w:rsidP="00395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65DA9"/>
    <w:multiLevelType w:val="multilevel"/>
    <w:tmpl w:val="38FEF06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D357D0"/>
    <w:multiLevelType w:val="multilevel"/>
    <w:tmpl w:val="1CFC5392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3" w:hanging="1800"/>
      </w:pPr>
      <w:rPr>
        <w:rFonts w:hint="default"/>
      </w:rPr>
    </w:lvl>
  </w:abstractNum>
  <w:abstractNum w:abstractNumId="2" w15:restartNumberingAfterBreak="0">
    <w:nsid w:val="73FD7DA7"/>
    <w:multiLevelType w:val="multilevel"/>
    <w:tmpl w:val="38FEF06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18"/>
    <w:rsid w:val="000065EF"/>
    <w:rsid w:val="00010718"/>
    <w:rsid w:val="00026A61"/>
    <w:rsid w:val="00035FAF"/>
    <w:rsid w:val="0006651D"/>
    <w:rsid w:val="0009044E"/>
    <w:rsid w:val="000A021E"/>
    <w:rsid w:val="000F05CE"/>
    <w:rsid w:val="00102EBF"/>
    <w:rsid w:val="001726E9"/>
    <w:rsid w:val="001A0D91"/>
    <w:rsid w:val="001D527B"/>
    <w:rsid w:val="001E2F54"/>
    <w:rsid w:val="00203B97"/>
    <w:rsid w:val="00231F4F"/>
    <w:rsid w:val="00253392"/>
    <w:rsid w:val="00274B06"/>
    <w:rsid w:val="00281DBE"/>
    <w:rsid w:val="002A5E90"/>
    <w:rsid w:val="002B53F1"/>
    <w:rsid w:val="002C7B24"/>
    <w:rsid w:val="002F648B"/>
    <w:rsid w:val="003238C1"/>
    <w:rsid w:val="00327862"/>
    <w:rsid w:val="003358DA"/>
    <w:rsid w:val="0038052B"/>
    <w:rsid w:val="00383DF5"/>
    <w:rsid w:val="0039586F"/>
    <w:rsid w:val="003B62B8"/>
    <w:rsid w:val="003E43ED"/>
    <w:rsid w:val="00401374"/>
    <w:rsid w:val="004078AA"/>
    <w:rsid w:val="00410B63"/>
    <w:rsid w:val="0042113D"/>
    <w:rsid w:val="00421CBF"/>
    <w:rsid w:val="004A56D1"/>
    <w:rsid w:val="004C122B"/>
    <w:rsid w:val="004D2B2D"/>
    <w:rsid w:val="0051329D"/>
    <w:rsid w:val="00547143"/>
    <w:rsid w:val="00547738"/>
    <w:rsid w:val="0058561F"/>
    <w:rsid w:val="005D2F13"/>
    <w:rsid w:val="005E2F56"/>
    <w:rsid w:val="00624516"/>
    <w:rsid w:val="00684E5E"/>
    <w:rsid w:val="00687BF0"/>
    <w:rsid w:val="006C0FB0"/>
    <w:rsid w:val="007167E7"/>
    <w:rsid w:val="007471C3"/>
    <w:rsid w:val="00760481"/>
    <w:rsid w:val="00763B21"/>
    <w:rsid w:val="007C40BD"/>
    <w:rsid w:val="007F17B3"/>
    <w:rsid w:val="008059A6"/>
    <w:rsid w:val="0080663D"/>
    <w:rsid w:val="00825344"/>
    <w:rsid w:val="00836883"/>
    <w:rsid w:val="00837C4C"/>
    <w:rsid w:val="00860890"/>
    <w:rsid w:val="00893323"/>
    <w:rsid w:val="008B4072"/>
    <w:rsid w:val="008D0502"/>
    <w:rsid w:val="008D77C6"/>
    <w:rsid w:val="008F374C"/>
    <w:rsid w:val="008F3A52"/>
    <w:rsid w:val="00A016FA"/>
    <w:rsid w:val="00A017D0"/>
    <w:rsid w:val="00A31A28"/>
    <w:rsid w:val="00A36278"/>
    <w:rsid w:val="00A90B54"/>
    <w:rsid w:val="00AB5314"/>
    <w:rsid w:val="00B32FE3"/>
    <w:rsid w:val="00B42BA3"/>
    <w:rsid w:val="00B5375C"/>
    <w:rsid w:val="00B54F5D"/>
    <w:rsid w:val="00B570A4"/>
    <w:rsid w:val="00B86C92"/>
    <w:rsid w:val="00B95FE3"/>
    <w:rsid w:val="00C24CC7"/>
    <w:rsid w:val="00C3102A"/>
    <w:rsid w:val="00C540CC"/>
    <w:rsid w:val="00C63C20"/>
    <w:rsid w:val="00C6541D"/>
    <w:rsid w:val="00CB05B4"/>
    <w:rsid w:val="00CC7642"/>
    <w:rsid w:val="00CD36B7"/>
    <w:rsid w:val="00D22C17"/>
    <w:rsid w:val="00D90FF4"/>
    <w:rsid w:val="00D92CED"/>
    <w:rsid w:val="00DA3B36"/>
    <w:rsid w:val="00DD6611"/>
    <w:rsid w:val="00DF6B10"/>
    <w:rsid w:val="00E01B60"/>
    <w:rsid w:val="00E140F5"/>
    <w:rsid w:val="00E3436F"/>
    <w:rsid w:val="00E343BB"/>
    <w:rsid w:val="00E46E57"/>
    <w:rsid w:val="00E65838"/>
    <w:rsid w:val="00E91BC5"/>
    <w:rsid w:val="00EA747C"/>
    <w:rsid w:val="00EB63DF"/>
    <w:rsid w:val="00EC402C"/>
    <w:rsid w:val="00ED10FF"/>
    <w:rsid w:val="00EE1986"/>
    <w:rsid w:val="00F05373"/>
    <w:rsid w:val="00F13D0F"/>
    <w:rsid w:val="00F27593"/>
    <w:rsid w:val="00F7480F"/>
    <w:rsid w:val="00F9460D"/>
    <w:rsid w:val="00F9549E"/>
    <w:rsid w:val="00F95F1D"/>
    <w:rsid w:val="00FA5F39"/>
    <w:rsid w:val="00FD6D54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A8A2A"/>
  <w15:chartTrackingRefBased/>
  <w15:docId w15:val="{9DBF381D-5209-42A9-9667-D265BCFB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3B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718"/>
    <w:pPr>
      <w:ind w:left="720"/>
      <w:contextualSpacing/>
    </w:pPr>
  </w:style>
  <w:style w:type="table" w:styleId="a4">
    <w:name w:val="Table Grid"/>
    <w:basedOn w:val="a1"/>
    <w:uiPriority w:val="99"/>
    <w:rsid w:val="0025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078AA"/>
    <w:rPr>
      <w:b/>
      <w:bCs/>
    </w:rPr>
  </w:style>
  <w:style w:type="character" w:styleId="a6">
    <w:name w:val="Hyperlink"/>
    <w:uiPriority w:val="99"/>
    <w:unhideWhenUsed/>
    <w:rsid w:val="00F9549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95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586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95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586F"/>
    <w:rPr>
      <w:rFonts w:eastAsiaTheme="minorEastAsia"/>
      <w:lang w:eastAsia="ru-RU"/>
    </w:rPr>
  </w:style>
  <w:style w:type="character" w:styleId="ab">
    <w:name w:val="annotation reference"/>
    <w:basedOn w:val="a0"/>
    <w:uiPriority w:val="99"/>
    <w:semiHidden/>
    <w:unhideWhenUsed/>
    <w:rsid w:val="00EC402C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EC402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EC402C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402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402C"/>
    <w:rPr>
      <w:rFonts w:eastAsiaTheme="minorEastAsia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C4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C402C"/>
    <w:rPr>
      <w:rFonts w:ascii="Segoe UI" w:eastAsiaTheme="minorEastAsia" w:hAnsi="Segoe UI" w:cs="Segoe UI"/>
      <w:sz w:val="18"/>
      <w:szCs w:val="18"/>
      <w:lang w:eastAsia="ru-RU"/>
    </w:rPr>
  </w:style>
  <w:style w:type="paragraph" w:styleId="af2">
    <w:name w:val="Revision"/>
    <w:hidden/>
    <w:uiPriority w:val="99"/>
    <w:semiHidden/>
    <w:rsid w:val="0089332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C7FE9-2703-4046-9F07-32F9D0A0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 Evgeniya</dc:creator>
  <cp:keywords/>
  <dc:description/>
  <cp:lastModifiedBy>Nefedova  Ekaterina</cp:lastModifiedBy>
  <cp:revision>3</cp:revision>
  <cp:lastPrinted>2023-10-03T13:28:00Z</cp:lastPrinted>
  <dcterms:created xsi:type="dcterms:W3CDTF">2023-10-06T08:57:00Z</dcterms:created>
  <dcterms:modified xsi:type="dcterms:W3CDTF">2023-10-06T08:57:00Z</dcterms:modified>
</cp:coreProperties>
</file>