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01FE" w14:textId="77777777" w:rsidR="00CD7610" w:rsidRPr="00DF0714" w:rsidRDefault="00CD7610" w:rsidP="0005616C">
      <w:pPr>
        <w:spacing w:after="0"/>
        <w:ind w:left="5103"/>
        <w:rPr>
          <w:rFonts w:ascii="Arial Narrow" w:hAnsi="Arial Narrow" w:cstheme="minorHAnsi"/>
        </w:rPr>
      </w:pPr>
      <w:bookmarkStart w:id="0" w:name="_GoBack"/>
      <w:bookmarkEnd w:id="0"/>
      <w:r w:rsidRPr="00DF0714">
        <w:rPr>
          <w:rFonts w:ascii="Arial Narrow" w:hAnsi="Arial Narrow" w:cstheme="minorHAnsi"/>
        </w:rPr>
        <w:t xml:space="preserve">Приложение 1 </w:t>
      </w:r>
    </w:p>
    <w:p w14:paraId="4E801FD9" w14:textId="77777777" w:rsidR="00CD7610" w:rsidRPr="00DF0714" w:rsidRDefault="00CD7610" w:rsidP="00CD7610">
      <w:pPr>
        <w:spacing w:after="0" w:line="240" w:lineRule="auto"/>
        <w:ind w:left="5103"/>
        <w:contextualSpacing/>
        <w:jc w:val="both"/>
        <w:rPr>
          <w:rFonts w:ascii="Arial Narrow" w:hAnsi="Arial Narrow" w:cstheme="minorHAnsi"/>
        </w:rPr>
      </w:pPr>
      <w:r w:rsidRPr="00DF0714">
        <w:rPr>
          <w:rFonts w:ascii="Arial Narrow" w:hAnsi="Arial Narrow" w:cstheme="minorHAnsi"/>
        </w:rPr>
        <w:t xml:space="preserve">к Типовым условиям предоставления услуг </w:t>
      </w:r>
    </w:p>
    <w:p w14:paraId="2452B8FA" w14:textId="77777777" w:rsidR="00D0564F" w:rsidRPr="00DF0714" w:rsidRDefault="00CD7610" w:rsidP="00CD7610">
      <w:pPr>
        <w:spacing w:after="0" w:line="240" w:lineRule="auto"/>
        <w:ind w:left="5103"/>
        <w:contextualSpacing/>
        <w:jc w:val="both"/>
        <w:rPr>
          <w:rFonts w:ascii="Arial Narrow" w:hAnsi="Arial Narrow" w:cstheme="minorHAnsi"/>
        </w:rPr>
      </w:pPr>
      <w:r w:rsidRPr="00DF0714">
        <w:rPr>
          <w:rFonts w:ascii="Arial Narrow" w:hAnsi="Arial Narrow" w:cstheme="minorHAnsi"/>
        </w:rPr>
        <w:t>по осуществлению функций счетной комиссии на общих собраниях акционеров эмитента и подтверждению решений единственного акционера эмитента</w:t>
      </w:r>
    </w:p>
    <w:p w14:paraId="148F0CF0" w14:textId="77777777" w:rsidR="00CD7610" w:rsidRPr="00DF0714" w:rsidRDefault="00CD7610" w:rsidP="00CD7610">
      <w:pPr>
        <w:spacing w:after="0" w:line="240" w:lineRule="auto"/>
        <w:ind w:left="5103"/>
        <w:contextualSpacing/>
        <w:jc w:val="both"/>
        <w:rPr>
          <w:rFonts w:ascii="Arial Narrow" w:hAnsi="Arial Narrow" w:cs="Times New Roman"/>
        </w:rPr>
      </w:pPr>
    </w:p>
    <w:p w14:paraId="376BABDC" w14:textId="77777777" w:rsidR="0005616C" w:rsidRPr="00DF0714" w:rsidRDefault="0005616C" w:rsidP="0005616C">
      <w:pPr>
        <w:spacing w:after="0" w:line="240" w:lineRule="auto"/>
        <w:ind w:left="5103"/>
        <w:contextualSpacing/>
        <w:jc w:val="both"/>
        <w:rPr>
          <w:rFonts w:ascii="Arial Narrow" w:hAnsi="Arial Narrow" w:cs="Times New Roman"/>
        </w:rPr>
      </w:pPr>
    </w:p>
    <w:p w14:paraId="5D298846" w14:textId="77777777" w:rsidR="00C46C47" w:rsidRDefault="0005616C" w:rsidP="00C46C47">
      <w:pPr>
        <w:tabs>
          <w:tab w:val="left" w:pos="0"/>
        </w:tabs>
        <w:spacing w:after="0" w:line="264" w:lineRule="auto"/>
        <w:ind w:right="566"/>
        <w:jc w:val="center"/>
        <w:rPr>
          <w:rFonts w:ascii="Arial Narrow" w:hAnsi="Arial Narrow" w:cstheme="minorHAnsi"/>
          <w:b/>
          <w:caps/>
        </w:rPr>
      </w:pPr>
      <w:r w:rsidRPr="00DF0714">
        <w:rPr>
          <w:rFonts w:ascii="Arial Narrow" w:hAnsi="Arial Narrow" w:cs="Times New Roman"/>
        </w:rPr>
        <w:tab/>
      </w:r>
      <w:r w:rsidRPr="00DF0714">
        <w:rPr>
          <w:rFonts w:ascii="Arial Narrow" w:hAnsi="Arial Narrow" w:cstheme="minorHAnsi"/>
          <w:b/>
          <w:caps/>
        </w:rPr>
        <w:t>Заявка</w:t>
      </w:r>
      <w:r w:rsidR="00485EDE" w:rsidRPr="00DF0714">
        <w:rPr>
          <w:rFonts w:ascii="Arial Narrow" w:hAnsi="Arial Narrow" w:cstheme="minorHAnsi"/>
          <w:b/>
          <w:caps/>
        </w:rPr>
        <w:t xml:space="preserve"> № ___</w:t>
      </w:r>
      <w:r w:rsidRPr="00DF0714">
        <w:rPr>
          <w:rFonts w:ascii="Arial Narrow" w:hAnsi="Arial Narrow" w:cstheme="minorHAnsi"/>
          <w:b/>
          <w:caps/>
        </w:rPr>
        <w:t xml:space="preserve"> </w:t>
      </w:r>
    </w:p>
    <w:p w14:paraId="38ACE4D9" w14:textId="2764B2BB" w:rsidR="0005616C" w:rsidRDefault="0005616C" w:rsidP="0005616C">
      <w:pPr>
        <w:tabs>
          <w:tab w:val="left" w:pos="0"/>
        </w:tabs>
        <w:spacing w:after="0" w:line="264" w:lineRule="auto"/>
        <w:jc w:val="center"/>
        <w:rPr>
          <w:rFonts w:ascii="Arial Narrow" w:hAnsi="Arial Narrow" w:cstheme="minorHAnsi"/>
          <w:b/>
          <w:caps/>
        </w:rPr>
      </w:pPr>
      <w:r w:rsidRPr="00DF0714">
        <w:rPr>
          <w:rFonts w:ascii="Arial Narrow" w:hAnsi="Arial Narrow" w:cstheme="minorHAnsi"/>
          <w:b/>
          <w:caps/>
        </w:rPr>
        <w:t>на предоставление услуг</w:t>
      </w:r>
    </w:p>
    <w:p w14:paraId="52706E08" w14:textId="77777777" w:rsidR="00DF0714" w:rsidRPr="00DF0714" w:rsidRDefault="00DF0714" w:rsidP="0005616C">
      <w:pPr>
        <w:tabs>
          <w:tab w:val="left" w:pos="0"/>
        </w:tabs>
        <w:spacing w:after="0" w:line="264" w:lineRule="auto"/>
        <w:jc w:val="center"/>
        <w:rPr>
          <w:rFonts w:ascii="Arial Narrow" w:hAnsi="Arial Narrow" w:cstheme="minorHAnsi"/>
          <w:b/>
          <w:caps/>
        </w:rPr>
      </w:pPr>
    </w:p>
    <w:p w14:paraId="5BD42F13" w14:textId="77777777" w:rsidR="00FE6362" w:rsidRPr="00C46C47" w:rsidRDefault="00FE6362" w:rsidP="00FE6362">
      <w:pPr>
        <w:tabs>
          <w:tab w:val="left" w:pos="4065"/>
        </w:tabs>
        <w:spacing w:after="0" w:line="264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C46C47">
        <w:rPr>
          <w:rFonts w:ascii="Arial Narrow" w:hAnsi="Arial Narrow" w:cstheme="minorHAnsi"/>
          <w:sz w:val="20"/>
          <w:szCs w:val="20"/>
        </w:rPr>
        <w:t xml:space="preserve">В целях подтверждению решений единственного акционера эмитента направляем следующие сведения </w:t>
      </w:r>
      <w:r w:rsidRPr="00C46C47">
        <w:rPr>
          <w:rFonts w:ascii="Arial Narrow" w:hAnsi="Arial Narrow" w:cstheme="minorHAnsi"/>
          <w:bCs/>
          <w:sz w:val="20"/>
          <w:szCs w:val="20"/>
        </w:rPr>
        <w:t>для оказания услуг по договору № _____________ от _____________</w:t>
      </w:r>
      <w:r w:rsidR="003A2545" w:rsidRPr="00C46C47">
        <w:rPr>
          <w:rFonts w:ascii="Arial Narrow" w:hAnsi="Arial Narrow" w:cstheme="minorHAnsi"/>
          <w:bCs/>
          <w:sz w:val="20"/>
          <w:szCs w:val="20"/>
        </w:rPr>
        <w:t xml:space="preserve"> (далее – Договор).</w:t>
      </w:r>
    </w:p>
    <w:p w14:paraId="761EC85C" w14:textId="77777777" w:rsidR="00FE6362" w:rsidRPr="00DF0714" w:rsidRDefault="00FE6362" w:rsidP="00FE6362">
      <w:pPr>
        <w:spacing w:before="20" w:after="20"/>
        <w:ind w:left="-142"/>
        <w:jc w:val="center"/>
        <w:outlineLvl w:val="0"/>
        <w:rPr>
          <w:rFonts w:ascii="Arial Narrow" w:hAnsi="Arial Narrow" w:cstheme="minorHAnsi"/>
          <w:b/>
          <w:bCs/>
          <w:noProof/>
        </w:rPr>
      </w:pPr>
    </w:p>
    <w:tbl>
      <w:tblPr>
        <w:tblW w:w="10206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939"/>
        <w:gridCol w:w="2841"/>
      </w:tblGrid>
      <w:tr w:rsidR="00FE6362" w:rsidRPr="00DF0714" w14:paraId="2E070C9F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5F9772C" w14:textId="77777777" w:rsidR="00FE6362" w:rsidRPr="00DF0714" w:rsidRDefault="00FE6362" w:rsidP="00E7332A">
            <w:pPr>
              <w:widowControl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DF0714">
              <w:rPr>
                <w:rFonts w:ascii="Arial Narrow" w:hAnsi="Arial Narrow" w:cstheme="minorHAnsi"/>
                <w:b/>
                <w:bCs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8F4E" w14:textId="77777777" w:rsidR="00FE6362" w:rsidRPr="00DF0714" w:rsidRDefault="00FE6362" w:rsidP="00E7332A">
            <w:pPr>
              <w:widowControl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DF0714">
              <w:rPr>
                <w:rFonts w:ascii="Arial Narrow" w:hAnsi="Arial Narrow" w:cstheme="minorHAnsi"/>
                <w:b/>
                <w:bCs/>
                <w:sz w:val="20"/>
                <w:szCs w:val="20"/>
                <w:lang w:val="en-US" w:eastAsia="en-US"/>
              </w:rPr>
              <w:t>Наименование информации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5F48" w14:textId="77777777" w:rsidR="00FE6362" w:rsidRPr="00DF0714" w:rsidRDefault="00FE6362" w:rsidP="00E7332A">
            <w:pPr>
              <w:widowControl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DF0714">
              <w:rPr>
                <w:rFonts w:ascii="Arial Narrow" w:hAnsi="Arial Narrow" w:cstheme="minorHAnsi"/>
                <w:b/>
                <w:bCs/>
                <w:sz w:val="20"/>
                <w:szCs w:val="20"/>
                <w:lang w:val="en-US" w:eastAsia="en-US"/>
              </w:rPr>
              <w:t>Содержание информации</w:t>
            </w:r>
          </w:p>
        </w:tc>
      </w:tr>
      <w:tr w:rsidR="00FE6362" w:rsidRPr="00DF0714" w14:paraId="3F139BFF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7C03D4" w14:textId="77777777" w:rsidR="00FE6362" w:rsidRPr="00DF0714" w:rsidRDefault="00FE6362" w:rsidP="00E7332A">
            <w:pPr>
              <w:widowControl w:val="0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D494" w14:textId="77777777" w:rsidR="00FE6362" w:rsidRPr="00DF0714" w:rsidRDefault="00FE6362" w:rsidP="00E7332A">
            <w:pPr>
              <w:widowControl w:val="0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Решение органа управления принявшего решение о вынесении вопросов на рассмотрение единственного акционера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EF34" w14:textId="77777777" w:rsidR="00FE6362" w:rsidRPr="00DF0714" w:rsidRDefault="00FE6362" w:rsidP="00E7332A">
            <w:pPr>
              <w:widowControl w:val="0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3427D0C8" w14:textId="77777777" w:rsidTr="00DF0714"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545402" w14:textId="77777777" w:rsidR="00FE6362" w:rsidRPr="00DF0714" w:rsidRDefault="00FE6362" w:rsidP="00FE6362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DF0714">
              <w:rPr>
                <w:rFonts w:ascii="Arial Narrow" w:hAnsi="Arial Narrow" w:cstheme="minorHAnsi"/>
                <w:b/>
                <w:bCs/>
                <w:sz w:val="20"/>
                <w:szCs w:val="20"/>
                <w:lang w:val="en-US" w:eastAsia="en-US"/>
              </w:rPr>
              <w:t xml:space="preserve">Общая информация о </w:t>
            </w:r>
            <w:r w:rsidRPr="00DF0714">
              <w:rPr>
                <w:rFonts w:ascii="Arial Narrow" w:hAnsi="Arial Narrow" w:cstheme="minorHAnsi"/>
                <w:b/>
                <w:bCs/>
                <w:sz w:val="20"/>
                <w:szCs w:val="20"/>
                <w:lang w:eastAsia="en-US"/>
              </w:rPr>
              <w:t>Решении</w:t>
            </w:r>
          </w:p>
        </w:tc>
      </w:tr>
      <w:tr w:rsidR="00FE6362" w:rsidRPr="00DF0714" w14:paraId="14B04478" w14:textId="77777777" w:rsidTr="00DF0714">
        <w:trPr>
          <w:trHeight w:val="75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4C77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59D4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 xml:space="preserve">Адрес, по которому подтверждаются принятые решения (указывается «по месту нахождения Регистратора» или иной точный адрес в г. Москве) 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09BC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6271DB6E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7AE5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9216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Дата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293C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142EA96F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F5BC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F00EC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 xml:space="preserve">Время 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0620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289607F6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B674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63A6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Способ идентификации единственного акционера (выбрать):</w:t>
            </w:r>
          </w:p>
          <w:p w14:paraId="7525932B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а) путем использования информации реестра Эмитента на дату, указанную в пункте 2.2 Заявки;</w:t>
            </w:r>
          </w:p>
          <w:p w14:paraId="3D8BDDD8" w14:textId="5586F442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б) путем запроса у Эмитента и получения документов, позволяющих идентифицировать единственного а</w:t>
            </w:r>
            <w:r w:rsidR="0007194D">
              <w:rPr>
                <w:rFonts w:ascii="Arial Narrow" w:hAnsi="Arial Narrow" w:cstheme="minorHAnsi"/>
                <w:sz w:val="20"/>
                <w:szCs w:val="20"/>
              </w:rPr>
              <w:t>кционера, определенных пунктом 4.3.1</w:t>
            </w:r>
            <w:r w:rsidRPr="00DF0714">
              <w:rPr>
                <w:rFonts w:ascii="Arial Narrow" w:hAnsi="Arial Narrow" w:cstheme="minorHAnsi"/>
                <w:sz w:val="20"/>
                <w:szCs w:val="20"/>
              </w:rPr>
              <w:t xml:space="preserve"> Порядка подтверждения решений единственного акционера Эмитента.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7FCF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324E3617" w14:textId="77777777" w:rsidTr="00DF0714"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2117" w14:textId="77777777" w:rsidR="00FE6362" w:rsidRPr="00DF0714" w:rsidRDefault="00FE6362" w:rsidP="00FE6362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b/>
                <w:bCs/>
                <w:sz w:val="20"/>
                <w:szCs w:val="20"/>
                <w:lang w:eastAsia="en-US"/>
              </w:rPr>
              <w:t>Сведения о ценных бумагах</w:t>
            </w:r>
          </w:p>
        </w:tc>
      </w:tr>
      <w:tr w:rsidR="00FE6362" w:rsidRPr="00DF0714" w14:paraId="06C0672B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DD5D0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3.1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07503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Количество акций, составляющих уставный капитал (в соответствии с уставом)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D605" w14:textId="77777777" w:rsidR="00FE6362" w:rsidRPr="00DF0714" w:rsidRDefault="00FE6362" w:rsidP="00E7332A">
            <w:pPr>
              <w:widowControl w:val="0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6BAE9C4F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29EEF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3.2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0725" w14:textId="77777777" w:rsidR="00FE6362" w:rsidRPr="00DF0714" w:rsidRDefault="00FE6362" w:rsidP="00E7332A">
            <w:pPr>
              <w:widowControl w:val="0"/>
              <w:spacing w:after="0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Количество акций</w:t>
            </w:r>
            <w:r w:rsidRPr="00DF0714" w:rsidDel="00A90062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 xml:space="preserve"> </w:t>
            </w:r>
            <w:r w:rsidRPr="00DF0714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дополнительного выпуска ценных бумаг (способ размещения -  подписка), находящегося в процессе размещения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0BDC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5EAB2088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AF750B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3.3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E1A9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Наличие права «вето» /золотой акции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1937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3D526BA1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0BDB2B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3.4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3F1AF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Количество не полностью оплаченных акций при учреждении общества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CA73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46C3EF6C" w14:textId="77777777" w:rsidTr="00DF0714"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F7CEC4" w14:textId="77777777" w:rsidR="00FE6362" w:rsidRPr="00DF0714" w:rsidRDefault="00FE6362" w:rsidP="00FE6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b/>
                <w:bCs/>
                <w:sz w:val="20"/>
                <w:szCs w:val="20"/>
                <w:lang w:eastAsia="en-US"/>
              </w:rPr>
              <w:t>Порядок принятия решения</w:t>
            </w:r>
          </w:p>
        </w:tc>
      </w:tr>
      <w:tr w:rsidR="00FE6362" w:rsidRPr="00DF0714" w14:paraId="4A2EFDF6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C4E13E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4.1.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EDA6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Количественный состав избираемых органов (Совета директоров / Ревизионной комиссии и др.)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E93F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42B9B3A9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D1ABAD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4.2.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AF24" w14:textId="77777777" w:rsidR="00FE6362" w:rsidRPr="00DF0714" w:rsidRDefault="00FE6362" w:rsidP="00E7332A">
            <w:pPr>
              <w:autoSpaceDE w:val="0"/>
              <w:autoSpaceDN w:val="0"/>
              <w:spacing w:after="0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 xml:space="preserve">Указание на наличие/отсутствие в Уставе, внутренних положениях, акционерных соглашениях порядка принятия РЕА, отличного от установленного законодательством РФ и нормативными актами Банка России определяющими 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C0C2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227105FE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246C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</w:rPr>
              <w:t>4.3.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2EC2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F0714">
              <w:rPr>
                <w:rFonts w:ascii="Arial Narrow" w:hAnsi="Arial Narrow" w:cstheme="minorHAnsi"/>
                <w:b/>
                <w:sz w:val="20"/>
                <w:szCs w:val="20"/>
              </w:rPr>
              <w:t>Принимаемые решения: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950E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18ED738E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FF94D2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3B4B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Формулировка решения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D88183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Категория (тип) голосующих акций</w:t>
            </w:r>
          </w:p>
        </w:tc>
      </w:tr>
      <w:tr w:rsidR="00FE6362" w:rsidRPr="00DF0714" w14:paraId="702A9E47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76D6E4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CD88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FB90A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E6362" w:rsidRPr="00DF0714" w14:paraId="1ADD3B3C" w14:textId="77777777" w:rsidTr="00DF0714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070E58" w14:textId="77777777" w:rsidR="00FE6362" w:rsidRPr="00DF0714" w:rsidRDefault="00FE6362" w:rsidP="00E7332A">
            <w:pPr>
              <w:autoSpaceDE w:val="0"/>
              <w:autoSpaceDN w:val="0"/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 w:rsidRPr="00DF0714"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05E2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4869F" w14:textId="77777777" w:rsidR="00FE6362" w:rsidRPr="00DF0714" w:rsidRDefault="00FE6362" w:rsidP="00E7332A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34362C7D" w14:textId="77777777" w:rsidR="00FE6362" w:rsidRPr="00C46C47" w:rsidRDefault="00FE6362" w:rsidP="00FE6362">
      <w:pPr>
        <w:widowControl w:val="0"/>
        <w:spacing w:after="120"/>
        <w:jc w:val="both"/>
        <w:rPr>
          <w:rFonts w:ascii="Arial Narrow" w:hAnsi="Arial Narrow" w:cstheme="minorHAnsi"/>
          <w:bCs/>
          <w:sz w:val="20"/>
          <w:szCs w:val="20"/>
        </w:rPr>
      </w:pPr>
      <w:r w:rsidRPr="00C46C47">
        <w:rPr>
          <w:rFonts w:ascii="Arial Narrow" w:hAnsi="Arial Narrow" w:cstheme="minorHAnsi"/>
          <w:bCs/>
          <w:sz w:val="20"/>
          <w:szCs w:val="20"/>
        </w:rPr>
        <w:t>Эмитент гарантирует, что указанные им сведения в настоящем приложении не противоречат законодательству Российской Федерации, уставу и внутренним документам Эмитента.</w:t>
      </w:r>
    </w:p>
    <w:tbl>
      <w:tblPr>
        <w:tblStyle w:val="a4"/>
        <w:tblW w:w="10203" w:type="dxa"/>
        <w:tblLook w:val="04A0" w:firstRow="1" w:lastRow="0" w:firstColumn="1" w:lastColumn="0" w:noHBand="0" w:noVBand="1"/>
      </w:tblPr>
      <w:tblGrid>
        <w:gridCol w:w="6091"/>
        <w:gridCol w:w="4112"/>
      </w:tblGrid>
      <w:tr w:rsidR="00FE6362" w:rsidRPr="00C46C47" w14:paraId="1FBB9E05" w14:textId="77777777" w:rsidTr="00E7332A">
        <w:trPr>
          <w:trHeight w:val="651"/>
        </w:trPr>
        <w:tc>
          <w:tcPr>
            <w:tcW w:w="6091" w:type="dxa"/>
          </w:tcPr>
          <w:p w14:paraId="1D557A06" w14:textId="77777777" w:rsidR="00FE6362" w:rsidRPr="00C46C47" w:rsidRDefault="00FE6362" w:rsidP="004567C1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C46C47">
              <w:rPr>
                <w:rFonts w:ascii="Arial Narrow" w:hAnsi="Arial Narrow" w:cstheme="minorHAnsi"/>
                <w:bCs/>
                <w:sz w:val="20"/>
                <w:szCs w:val="20"/>
              </w:rPr>
              <w:t>Уполномоченное лицо Эмитента, ответственное за взаимодействие с Регистратором, и его контактные данные: (указывается ФИО, должность, номер телефона, адрес электронной почты)</w:t>
            </w:r>
          </w:p>
        </w:tc>
        <w:tc>
          <w:tcPr>
            <w:tcW w:w="4112" w:type="dxa"/>
          </w:tcPr>
          <w:p w14:paraId="7336FE03" w14:textId="77777777" w:rsidR="00FE6362" w:rsidRPr="00C46C47" w:rsidRDefault="00FE6362" w:rsidP="004567C1">
            <w:pPr>
              <w:widowControl w:val="0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</w:tbl>
    <w:p w14:paraId="7BA9F310" w14:textId="77777777" w:rsidR="004567C1" w:rsidRPr="00C46C47" w:rsidRDefault="004567C1" w:rsidP="004567C1">
      <w:pPr>
        <w:widowControl w:val="0"/>
        <w:spacing w:before="240" w:after="0"/>
        <w:jc w:val="both"/>
        <w:rPr>
          <w:rFonts w:ascii="Arial Narrow" w:hAnsi="Arial Narrow" w:cstheme="minorHAnsi"/>
          <w:b/>
          <w:bCs/>
          <w:sz w:val="20"/>
          <w:szCs w:val="20"/>
        </w:rPr>
      </w:pPr>
      <w:r w:rsidRPr="00C46C47">
        <w:rPr>
          <w:rFonts w:ascii="Arial Narrow" w:hAnsi="Arial Narrow" w:cstheme="minorHAnsi"/>
          <w:b/>
          <w:bCs/>
          <w:sz w:val="20"/>
          <w:szCs w:val="20"/>
        </w:rPr>
        <w:t>Гарантируем оплату услуг Регистратора, оказываемых по Заявке, на основании счета, выставленного по Договору.</w:t>
      </w:r>
    </w:p>
    <w:p w14:paraId="41DEB76E" w14:textId="77777777" w:rsidR="00FE6362" w:rsidRPr="00C46C47" w:rsidRDefault="00FE6362" w:rsidP="00FE6362">
      <w:pPr>
        <w:pStyle w:val="Normal1"/>
        <w:ind w:left="993" w:hanging="993"/>
        <w:jc w:val="center"/>
        <w:rPr>
          <w:rFonts w:ascii="Arial Narrow" w:hAnsi="Arial Narrow" w:cstheme="minorHAnsi"/>
          <w:b/>
          <w:bCs/>
          <w:lang w:val="ru-RU"/>
        </w:rPr>
      </w:pPr>
    </w:p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3261"/>
        <w:gridCol w:w="236"/>
        <w:gridCol w:w="2740"/>
      </w:tblGrid>
      <w:tr w:rsidR="00FE6362" w:rsidRPr="00C46C47" w14:paraId="6D9072CF" w14:textId="77777777" w:rsidTr="00E7332A">
        <w:tc>
          <w:tcPr>
            <w:tcW w:w="3686" w:type="dxa"/>
            <w:tcBorders>
              <w:bottom w:val="single" w:sz="4" w:space="0" w:color="auto"/>
            </w:tcBorders>
          </w:tcPr>
          <w:p w14:paraId="182FD24D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/>
                <w:bCs/>
                <w:lang w:val="ru-RU"/>
              </w:rPr>
            </w:pPr>
          </w:p>
        </w:tc>
        <w:tc>
          <w:tcPr>
            <w:tcW w:w="283" w:type="dxa"/>
          </w:tcPr>
          <w:p w14:paraId="7DA3978E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/>
                <w:bCs/>
                <w:lang w:val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7FA1CA6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/>
                <w:bCs/>
                <w:lang w:val="ru-RU"/>
              </w:rPr>
            </w:pPr>
          </w:p>
        </w:tc>
        <w:tc>
          <w:tcPr>
            <w:tcW w:w="236" w:type="dxa"/>
          </w:tcPr>
          <w:p w14:paraId="2129BBBD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5913F44F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/>
                <w:bCs/>
                <w:lang w:val="ru-RU"/>
              </w:rPr>
            </w:pPr>
          </w:p>
        </w:tc>
      </w:tr>
      <w:tr w:rsidR="00FE6362" w:rsidRPr="00C46C47" w14:paraId="514E56DC" w14:textId="77777777" w:rsidTr="00E7332A">
        <w:tc>
          <w:tcPr>
            <w:tcW w:w="3686" w:type="dxa"/>
            <w:tcBorders>
              <w:top w:val="single" w:sz="4" w:space="0" w:color="auto"/>
            </w:tcBorders>
          </w:tcPr>
          <w:p w14:paraId="59914F8E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Cs/>
                <w:lang w:val="ru-RU"/>
              </w:rPr>
            </w:pPr>
            <w:r w:rsidRPr="00C46C47">
              <w:rPr>
                <w:rFonts w:ascii="Arial Narrow" w:hAnsi="Arial Narrow" w:cstheme="minorHAnsi"/>
                <w:bCs/>
                <w:lang w:val="ru-RU"/>
              </w:rPr>
              <w:t>Должность представителя Эмитента</w:t>
            </w:r>
          </w:p>
        </w:tc>
        <w:tc>
          <w:tcPr>
            <w:tcW w:w="283" w:type="dxa"/>
          </w:tcPr>
          <w:p w14:paraId="36A5EB34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Cs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63D03F5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Cs/>
                <w:lang w:val="ru-RU"/>
              </w:rPr>
            </w:pPr>
            <w:r w:rsidRPr="00C46C47">
              <w:rPr>
                <w:rFonts w:ascii="Arial Narrow" w:hAnsi="Arial Narrow" w:cstheme="minorHAnsi"/>
                <w:bCs/>
                <w:lang w:val="ru-RU"/>
              </w:rPr>
              <w:t>Подпись</w:t>
            </w:r>
          </w:p>
        </w:tc>
        <w:tc>
          <w:tcPr>
            <w:tcW w:w="236" w:type="dxa"/>
          </w:tcPr>
          <w:p w14:paraId="3DCD8E38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Cs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11D5C760" w14:textId="77777777" w:rsidR="00FE6362" w:rsidRPr="00C46C47" w:rsidRDefault="00FE6362" w:rsidP="00E7332A">
            <w:pPr>
              <w:pStyle w:val="Normal1"/>
              <w:jc w:val="center"/>
              <w:rPr>
                <w:rFonts w:ascii="Arial Narrow" w:hAnsi="Arial Narrow" w:cstheme="minorHAnsi"/>
                <w:bCs/>
                <w:lang w:val="ru-RU"/>
              </w:rPr>
            </w:pPr>
            <w:r w:rsidRPr="00C46C47">
              <w:rPr>
                <w:rFonts w:ascii="Arial Narrow" w:hAnsi="Arial Narrow" w:cstheme="minorHAnsi"/>
                <w:bCs/>
                <w:lang w:val="ru-RU"/>
              </w:rPr>
              <w:t>ФИО</w:t>
            </w:r>
          </w:p>
        </w:tc>
      </w:tr>
    </w:tbl>
    <w:p w14:paraId="1FE285D9" w14:textId="273973FA" w:rsidR="00CD7610" w:rsidRPr="00DF0714" w:rsidRDefault="00CD7610" w:rsidP="00CD7610">
      <w:pPr>
        <w:tabs>
          <w:tab w:val="left" w:pos="3690"/>
        </w:tabs>
        <w:rPr>
          <w:rFonts w:ascii="Arial Narrow" w:hAnsi="Arial Narrow" w:cs="Times New Roman"/>
        </w:rPr>
      </w:pPr>
    </w:p>
    <w:sectPr w:rsidR="00CD7610" w:rsidRPr="00DF0714" w:rsidSect="00C46C47">
      <w:footerReference w:type="default" r:id="rId7"/>
      <w:pgSz w:w="11906" w:h="16838"/>
      <w:pgMar w:top="709" w:right="849" w:bottom="851" w:left="993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07EB8" w14:textId="77777777" w:rsidR="000A19B8" w:rsidRDefault="000A19B8" w:rsidP="001962A7">
      <w:pPr>
        <w:spacing w:after="0" w:line="240" w:lineRule="auto"/>
      </w:pPr>
      <w:r>
        <w:separator/>
      </w:r>
    </w:p>
  </w:endnote>
  <w:endnote w:type="continuationSeparator" w:id="0">
    <w:p w14:paraId="13C2173F" w14:textId="77777777" w:rsidR="000A19B8" w:rsidRDefault="000A19B8" w:rsidP="0019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703966"/>
      <w:docPartObj>
        <w:docPartGallery w:val="Page Numbers (Bottom of Page)"/>
        <w:docPartUnique/>
      </w:docPartObj>
    </w:sdtPr>
    <w:sdtEndPr/>
    <w:sdtContent>
      <w:p w14:paraId="32C73784" w14:textId="4F3824F8" w:rsidR="001962A7" w:rsidRDefault="001962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07D">
          <w:rPr>
            <w:noProof/>
          </w:rPr>
          <w:t>1</w:t>
        </w:r>
        <w:r>
          <w:fldChar w:fldCharType="end"/>
        </w:r>
      </w:p>
    </w:sdtContent>
  </w:sdt>
  <w:p w14:paraId="1FA9966D" w14:textId="77777777" w:rsidR="001962A7" w:rsidRDefault="001962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F644" w14:textId="77777777" w:rsidR="000A19B8" w:rsidRDefault="000A19B8" w:rsidP="001962A7">
      <w:pPr>
        <w:spacing w:after="0" w:line="240" w:lineRule="auto"/>
      </w:pPr>
      <w:r>
        <w:separator/>
      </w:r>
    </w:p>
  </w:footnote>
  <w:footnote w:type="continuationSeparator" w:id="0">
    <w:p w14:paraId="5A402DE8" w14:textId="77777777" w:rsidR="000A19B8" w:rsidRDefault="000A19B8" w:rsidP="0019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D85"/>
    <w:multiLevelType w:val="hybridMultilevel"/>
    <w:tmpl w:val="7C68082C"/>
    <w:lvl w:ilvl="0" w:tplc="C97AE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121A"/>
    <w:multiLevelType w:val="hybridMultilevel"/>
    <w:tmpl w:val="4ABEAF60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282C5FF7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CD69AD"/>
    <w:multiLevelType w:val="multilevel"/>
    <w:tmpl w:val="A6720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08467D"/>
    <w:multiLevelType w:val="multilevel"/>
    <w:tmpl w:val="E1FCFB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" w15:restartNumberingAfterBreak="0">
    <w:nsid w:val="35565DA9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3640A0"/>
    <w:multiLevelType w:val="multilevel"/>
    <w:tmpl w:val="1980B0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72916C8"/>
    <w:multiLevelType w:val="hybridMultilevel"/>
    <w:tmpl w:val="367ECD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75C47"/>
    <w:multiLevelType w:val="singleLevel"/>
    <w:tmpl w:val="32ECCEC8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</w:abstractNum>
  <w:abstractNum w:abstractNumId="9" w15:restartNumberingAfterBreak="0">
    <w:nsid w:val="5F6C7315"/>
    <w:multiLevelType w:val="multilevel"/>
    <w:tmpl w:val="1980B0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FF01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8"/>
    <w:rsid w:val="000065EF"/>
    <w:rsid w:val="00010718"/>
    <w:rsid w:val="0005616C"/>
    <w:rsid w:val="0007194D"/>
    <w:rsid w:val="000A19B8"/>
    <w:rsid w:val="000B358F"/>
    <w:rsid w:val="00117C66"/>
    <w:rsid w:val="0013558F"/>
    <w:rsid w:val="001962A7"/>
    <w:rsid w:val="00212FD9"/>
    <w:rsid w:val="00253392"/>
    <w:rsid w:val="00260A71"/>
    <w:rsid w:val="002B53F1"/>
    <w:rsid w:val="002D74F4"/>
    <w:rsid w:val="003238C1"/>
    <w:rsid w:val="003A2545"/>
    <w:rsid w:val="004078AA"/>
    <w:rsid w:val="004567C1"/>
    <w:rsid w:val="00485EDE"/>
    <w:rsid w:val="004B155F"/>
    <w:rsid w:val="004C6220"/>
    <w:rsid w:val="004E455C"/>
    <w:rsid w:val="004F08F1"/>
    <w:rsid w:val="00514EDF"/>
    <w:rsid w:val="00554D3B"/>
    <w:rsid w:val="005B6E13"/>
    <w:rsid w:val="005B7378"/>
    <w:rsid w:val="005B771F"/>
    <w:rsid w:val="006239BC"/>
    <w:rsid w:val="00685FD0"/>
    <w:rsid w:val="006E0DBA"/>
    <w:rsid w:val="0077607D"/>
    <w:rsid w:val="008115AA"/>
    <w:rsid w:val="00883AAC"/>
    <w:rsid w:val="008E4074"/>
    <w:rsid w:val="00911750"/>
    <w:rsid w:val="009475D4"/>
    <w:rsid w:val="009B43A6"/>
    <w:rsid w:val="009C5E2A"/>
    <w:rsid w:val="009E3430"/>
    <w:rsid w:val="00A424ED"/>
    <w:rsid w:val="00AD62E9"/>
    <w:rsid w:val="00B04E23"/>
    <w:rsid w:val="00B700B7"/>
    <w:rsid w:val="00BA3D64"/>
    <w:rsid w:val="00C46C47"/>
    <w:rsid w:val="00C6298D"/>
    <w:rsid w:val="00C6541D"/>
    <w:rsid w:val="00CC7FBD"/>
    <w:rsid w:val="00CD7610"/>
    <w:rsid w:val="00D0294B"/>
    <w:rsid w:val="00D0564F"/>
    <w:rsid w:val="00D66F7B"/>
    <w:rsid w:val="00D87E3F"/>
    <w:rsid w:val="00DB47FE"/>
    <w:rsid w:val="00DF0714"/>
    <w:rsid w:val="00DF698C"/>
    <w:rsid w:val="00E21591"/>
    <w:rsid w:val="00E30DF5"/>
    <w:rsid w:val="00E343BB"/>
    <w:rsid w:val="00E427F6"/>
    <w:rsid w:val="00E43DD5"/>
    <w:rsid w:val="00E452E2"/>
    <w:rsid w:val="00F778C8"/>
    <w:rsid w:val="00F91B8C"/>
    <w:rsid w:val="00FC6679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04687"/>
  <w15:chartTrackingRefBased/>
  <w15:docId w15:val="{35F47979-265F-4308-BC5E-1B1ED8B8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18"/>
    <w:pPr>
      <w:ind w:left="720"/>
      <w:contextualSpacing/>
    </w:pPr>
  </w:style>
  <w:style w:type="table" w:styleId="a4">
    <w:name w:val="Table Grid"/>
    <w:basedOn w:val="a1"/>
    <w:uiPriority w:val="99"/>
    <w:rsid w:val="0025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078AA"/>
    <w:rPr>
      <w:b/>
      <w:bCs/>
    </w:rPr>
  </w:style>
  <w:style w:type="character" w:styleId="a6">
    <w:name w:val="Hyperlink"/>
    <w:uiPriority w:val="99"/>
    <w:unhideWhenUsed/>
    <w:rsid w:val="00D056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62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9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62A7"/>
    <w:rPr>
      <w:rFonts w:eastAsiaTheme="minorEastAsia"/>
      <w:lang w:eastAsia="ru-RU"/>
    </w:rPr>
  </w:style>
  <w:style w:type="paragraph" w:customStyle="1" w:styleId="Normal1">
    <w:name w:val="Normal1"/>
    <w:rsid w:val="00CD7610"/>
    <w:pPr>
      <w:widowControl w:val="0"/>
      <w:spacing w:after="0" w:line="240" w:lineRule="auto"/>
    </w:pPr>
    <w:rPr>
      <w:rFonts w:ascii="TimesET" w:eastAsia="Times New Roman" w:hAnsi="TimesET" w:cs="TimesET"/>
      <w:sz w:val="20"/>
      <w:szCs w:val="20"/>
      <w:lang w:val="en-US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D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D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CD761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7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00B7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4E45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 Evgeniya</dc:creator>
  <cp:keywords/>
  <dc:description/>
  <cp:lastModifiedBy>Nefedova  Ekaterina</cp:lastModifiedBy>
  <cp:revision>3</cp:revision>
  <cp:lastPrinted>2023-10-12T06:52:00Z</cp:lastPrinted>
  <dcterms:created xsi:type="dcterms:W3CDTF">2023-10-12T06:53:00Z</dcterms:created>
  <dcterms:modified xsi:type="dcterms:W3CDTF">2023-10-12T06:53:00Z</dcterms:modified>
</cp:coreProperties>
</file>